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01EB" w14:textId="532C60BE" w:rsidR="00915ABD" w:rsidRDefault="00915ABD"/>
    <w:p w14:paraId="3C8F9770" w14:textId="03345E35" w:rsidR="00196FDB" w:rsidRDefault="007C2F94">
      <w:pPr>
        <w:rPr>
          <w:rFonts w:ascii="Lato" w:hAnsi="Lato"/>
          <w:sz w:val="44"/>
          <w:szCs w:val="44"/>
        </w:rPr>
      </w:pPr>
      <w:r w:rsidRPr="00196FDB">
        <w:rPr>
          <w:rFonts w:ascii="Lato" w:hAnsi="Lato"/>
          <w:sz w:val="44"/>
          <w:szCs w:val="44"/>
        </w:rPr>
        <w:t xml:space="preserve">Instructions for issuing parent and staff </w:t>
      </w:r>
      <w:proofErr w:type="gramStart"/>
      <w:r>
        <w:rPr>
          <w:rFonts w:ascii="Lato" w:hAnsi="Lato"/>
          <w:sz w:val="44"/>
          <w:szCs w:val="44"/>
        </w:rPr>
        <w:t>surveys</w:t>
      </w:r>
      <w:proofErr w:type="gramEnd"/>
    </w:p>
    <w:p w14:paraId="2F7ECC12" w14:textId="3AD8DDD9" w:rsidR="00196FDB" w:rsidRDefault="00196FDB" w:rsidP="00196FDB">
      <w:pPr>
        <w:rPr>
          <w:rFonts w:ascii="Open Sans" w:hAnsi="Open Sans" w:cs="Open Sans"/>
        </w:rPr>
      </w:pPr>
      <w:r>
        <w:rPr>
          <w:rFonts w:ascii="Open Sans" w:hAnsi="Open Sans" w:cs="Open Sans"/>
        </w:rPr>
        <w:t xml:space="preserve">The master copy of each questionnaire can be </w:t>
      </w:r>
      <w:r w:rsidR="00D810B7">
        <w:rPr>
          <w:rFonts w:ascii="Open Sans" w:hAnsi="Open Sans" w:cs="Open Sans"/>
        </w:rPr>
        <w:t>accessed at the following links:</w:t>
      </w:r>
    </w:p>
    <w:p w14:paraId="6D229F46" w14:textId="7DFB2444" w:rsidR="00D810B7" w:rsidRDefault="00DE4CE7" w:rsidP="00196FDB">
      <w:pPr>
        <w:rPr>
          <w:rFonts w:ascii="Open Sans" w:hAnsi="Open Sans" w:cs="Open Sans"/>
        </w:rPr>
      </w:pPr>
      <w:hyperlink r:id="rId10" w:history="1">
        <w:r w:rsidR="00D810B7" w:rsidRPr="00D810B7">
          <w:rPr>
            <w:rStyle w:val="Hyperlink"/>
            <w:rFonts w:ascii="Open Sans" w:hAnsi="Open Sans" w:cs="Open Sans"/>
          </w:rPr>
          <w:t>Parent Surv</w:t>
        </w:r>
        <w:r w:rsidR="00D810B7" w:rsidRPr="00D810B7">
          <w:rPr>
            <w:rStyle w:val="Hyperlink"/>
            <w:rFonts w:ascii="Open Sans" w:hAnsi="Open Sans" w:cs="Open Sans"/>
          </w:rPr>
          <w:t>e</w:t>
        </w:r>
        <w:r w:rsidR="00D810B7" w:rsidRPr="00D810B7">
          <w:rPr>
            <w:rStyle w:val="Hyperlink"/>
            <w:rFonts w:ascii="Open Sans" w:hAnsi="Open Sans" w:cs="Open Sans"/>
          </w:rPr>
          <w:t>y</w:t>
        </w:r>
      </w:hyperlink>
      <w:r w:rsidR="00D810B7">
        <w:rPr>
          <w:rFonts w:ascii="Open Sans" w:hAnsi="Open Sans" w:cs="Open Sans"/>
        </w:rPr>
        <w:tab/>
      </w:r>
      <w:r w:rsidR="00D810B7">
        <w:rPr>
          <w:rFonts w:ascii="Open Sans" w:hAnsi="Open Sans" w:cs="Open Sans"/>
        </w:rPr>
        <w:tab/>
      </w:r>
      <w:r w:rsidR="00D810B7">
        <w:rPr>
          <w:rFonts w:ascii="Open Sans" w:hAnsi="Open Sans" w:cs="Open Sans"/>
        </w:rPr>
        <w:tab/>
      </w:r>
      <w:r w:rsidR="00D810B7">
        <w:rPr>
          <w:rFonts w:ascii="Open Sans" w:hAnsi="Open Sans" w:cs="Open Sans"/>
        </w:rPr>
        <w:tab/>
      </w:r>
      <w:r w:rsidR="00D810B7">
        <w:rPr>
          <w:rFonts w:ascii="Open Sans" w:hAnsi="Open Sans" w:cs="Open Sans"/>
        </w:rPr>
        <w:tab/>
      </w:r>
      <w:r w:rsidR="00D810B7">
        <w:rPr>
          <w:rFonts w:ascii="Open Sans" w:hAnsi="Open Sans" w:cs="Open Sans"/>
        </w:rPr>
        <w:tab/>
      </w:r>
      <w:r w:rsidR="00D810B7">
        <w:rPr>
          <w:rFonts w:ascii="Open Sans" w:hAnsi="Open Sans" w:cs="Open Sans"/>
        </w:rPr>
        <w:tab/>
      </w:r>
      <w:r w:rsidR="00D810B7">
        <w:rPr>
          <w:rFonts w:ascii="Open Sans" w:hAnsi="Open Sans" w:cs="Open Sans"/>
        </w:rPr>
        <w:tab/>
      </w:r>
      <w:hyperlink r:id="rId11" w:history="1">
        <w:r w:rsidR="00D810B7" w:rsidRPr="00D810B7">
          <w:rPr>
            <w:rStyle w:val="Hyperlink"/>
            <w:rFonts w:ascii="Open Sans" w:hAnsi="Open Sans" w:cs="Open Sans"/>
          </w:rPr>
          <w:t>Staff Survey</w:t>
        </w:r>
      </w:hyperlink>
    </w:p>
    <w:p w14:paraId="26AB2F67" w14:textId="10464F13" w:rsidR="00D810B7" w:rsidRDefault="00D810B7" w:rsidP="00196FDB">
      <w:pPr>
        <w:rPr>
          <w:rFonts w:ascii="Open Sans" w:hAnsi="Open Sans" w:cs="Open Sans"/>
        </w:rPr>
      </w:pPr>
    </w:p>
    <w:p w14:paraId="74543868" w14:textId="19403635" w:rsidR="00D810B7" w:rsidRDefault="00D810B7" w:rsidP="00196FDB">
      <w:pPr>
        <w:rPr>
          <w:rFonts w:ascii="Open Sans" w:hAnsi="Open Sans" w:cs="Open Sans"/>
        </w:rPr>
      </w:pPr>
      <w:r w:rsidRPr="00613204">
        <w:rPr>
          <w:rFonts w:ascii="Open Sans" w:hAnsi="Open Sans" w:cs="Open Sans"/>
          <w:b/>
          <w:bCs/>
          <w:u w:val="single"/>
        </w:rPr>
        <w:t>For each survey</w:t>
      </w:r>
      <w:r>
        <w:rPr>
          <w:rFonts w:ascii="Open Sans" w:hAnsi="Open Sans" w:cs="Open Sans"/>
        </w:rPr>
        <w:t>, complete the following steps:</w:t>
      </w:r>
      <w:r w:rsidR="00613204">
        <w:rPr>
          <w:rFonts w:ascii="Open Sans" w:hAnsi="Open Sans" w:cs="Open Sans"/>
        </w:rPr>
        <w:br/>
      </w:r>
    </w:p>
    <w:p w14:paraId="41F0A690" w14:textId="747594BA" w:rsidR="00D810B7" w:rsidRDefault="00FA3E6B" w:rsidP="00D810B7">
      <w:pPr>
        <w:pStyle w:val="ListParagraph"/>
        <w:numPr>
          <w:ilvl w:val="0"/>
          <w:numId w:val="2"/>
        </w:numPr>
        <w:rPr>
          <w:rFonts w:ascii="Open Sans" w:hAnsi="Open Sans" w:cs="Open Sans"/>
        </w:rPr>
      </w:pPr>
      <w:r>
        <w:rPr>
          <w:rFonts w:ascii="Open Sans" w:hAnsi="Open Sans" w:cs="Open Sans"/>
        </w:rPr>
        <w:t>Click on the green ‘Duplicate it’ button in the top right-hand corner of the screen.</w:t>
      </w:r>
    </w:p>
    <w:p w14:paraId="00E06E35" w14:textId="1583AE1F" w:rsidR="00FA3E6B" w:rsidRDefault="00427DA7" w:rsidP="00427DA7">
      <w:pPr>
        <w:pStyle w:val="ListParagraph"/>
        <w:rPr>
          <w:rFonts w:ascii="Open Sans" w:hAnsi="Open Sans" w:cs="Open Sans"/>
        </w:rPr>
      </w:pPr>
      <w:r>
        <w:rPr>
          <w:rFonts w:ascii="Open Sans" w:hAnsi="Open Sans" w:cs="Open Sans"/>
        </w:rPr>
        <w:t>(N.B. you will be asked to sign-in to a Microsoft account, if you are not already. This is often what workplaces use for their emails, SharePoints, OneDrives etc. If you do not have a Microsoft account, you will be able to create one by clicking the link on-screen)</w:t>
      </w:r>
      <w:r w:rsidR="00A84DD8">
        <w:rPr>
          <w:rFonts w:ascii="Open Sans" w:hAnsi="Open Sans" w:cs="Open Sans"/>
        </w:rPr>
        <w:t>.</w:t>
      </w:r>
      <w:r>
        <w:rPr>
          <w:rFonts w:ascii="Open Sans" w:hAnsi="Open Sans" w:cs="Open Sans"/>
        </w:rPr>
        <w:br/>
      </w:r>
    </w:p>
    <w:p w14:paraId="45C2188C" w14:textId="21CE1DE3" w:rsidR="00427DA7" w:rsidRDefault="00427DA7" w:rsidP="00427DA7">
      <w:pPr>
        <w:pStyle w:val="ListParagraph"/>
        <w:numPr>
          <w:ilvl w:val="0"/>
          <w:numId w:val="2"/>
        </w:numPr>
        <w:rPr>
          <w:rFonts w:ascii="Open Sans" w:hAnsi="Open Sans" w:cs="Open Sans"/>
        </w:rPr>
      </w:pPr>
      <w:r>
        <w:rPr>
          <w:rFonts w:ascii="Open Sans" w:hAnsi="Open Sans" w:cs="Open Sans"/>
        </w:rPr>
        <w:t>The survey will appear and will have been renamed to include “(copy)” at the end of its title. Click on the title and replace “(copy)” with the name of the school you are inspecting</w:t>
      </w:r>
      <w:r w:rsidR="00F77D3A">
        <w:rPr>
          <w:rFonts w:ascii="Open Sans" w:hAnsi="Open Sans" w:cs="Open Sans"/>
        </w:rPr>
        <w:t xml:space="preserve">. It is important that you use the official name of the school, as respondents will see it. </w:t>
      </w:r>
      <w:r w:rsidR="00F77D3A">
        <w:rPr>
          <w:rFonts w:ascii="Open Sans" w:hAnsi="Open Sans" w:cs="Open Sans"/>
        </w:rPr>
        <w:br/>
      </w:r>
    </w:p>
    <w:p w14:paraId="7B5D613B" w14:textId="72EC687B" w:rsidR="00F77D3A" w:rsidRDefault="00F77D3A" w:rsidP="00427DA7">
      <w:pPr>
        <w:pStyle w:val="ListParagraph"/>
        <w:numPr>
          <w:ilvl w:val="0"/>
          <w:numId w:val="2"/>
        </w:numPr>
        <w:rPr>
          <w:rFonts w:ascii="Open Sans" w:hAnsi="Open Sans" w:cs="Open Sans"/>
        </w:rPr>
      </w:pPr>
      <w:r>
        <w:rPr>
          <w:rFonts w:ascii="Open Sans" w:hAnsi="Open Sans" w:cs="Open Sans"/>
        </w:rPr>
        <w:t>Click on the three dots in the top right-hand corner of the screen and select ‘Settings’. From the options that appear, tick the ‘End date’ box and complete the time you want the survey to end (</w:t>
      </w:r>
      <w:proofErr w:type="gramStart"/>
      <w:r>
        <w:rPr>
          <w:rFonts w:ascii="Open Sans" w:hAnsi="Open Sans" w:cs="Open Sans"/>
        </w:rPr>
        <w:t>e.g.</w:t>
      </w:r>
      <w:proofErr w:type="gramEnd"/>
      <w:r>
        <w:rPr>
          <w:rFonts w:ascii="Open Sans" w:hAnsi="Open Sans" w:cs="Open Sans"/>
        </w:rPr>
        <w:t xml:space="preserve"> by 9am o</w:t>
      </w:r>
      <w:r w:rsidR="00A84DD8">
        <w:rPr>
          <w:rFonts w:ascii="Open Sans" w:hAnsi="Open Sans" w:cs="Open Sans"/>
        </w:rPr>
        <w:t>n</w:t>
      </w:r>
      <w:r>
        <w:rPr>
          <w:rFonts w:ascii="Open Sans" w:hAnsi="Open Sans" w:cs="Open Sans"/>
        </w:rPr>
        <w:t xml:space="preserve"> Day 2)</w:t>
      </w:r>
      <w:r>
        <w:rPr>
          <w:rFonts w:ascii="Open Sans" w:hAnsi="Open Sans" w:cs="Open Sans"/>
        </w:rPr>
        <w:br/>
      </w:r>
    </w:p>
    <w:p w14:paraId="553F3305" w14:textId="66986DD8" w:rsidR="00F77D3A" w:rsidRDefault="00F77D3A" w:rsidP="00427DA7">
      <w:pPr>
        <w:pStyle w:val="ListParagraph"/>
        <w:numPr>
          <w:ilvl w:val="0"/>
          <w:numId w:val="2"/>
        </w:numPr>
        <w:rPr>
          <w:rFonts w:ascii="Open Sans" w:hAnsi="Open Sans" w:cs="Open Sans"/>
        </w:rPr>
      </w:pPr>
      <w:r>
        <w:rPr>
          <w:rFonts w:ascii="Open Sans" w:hAnsi="Open Sans" w:cs="Open Sans"/>
        </w:rPr>
        <w:t>Click on the green ‘Collect responses’ button in the top-right hand corner of the screen.</w:t>
      </w:r>
      <w:r>
        <w:rPr>
          <w:rFonts w:ascii="Open Sans" w:hAnsi="Open Sans" w:cs="Open Sans"/>
        </w:rPr>
        <w:br/>
      </w:r>
    </w:p>
    <w:p w14:paraId="4F4D5C9F" w14:textId="77777777" w:rsidR="00613204" w:rsidRDefault="00613204" w:rsidP="00427DA7">
      <w:pPr>
        <w:pStyle w:val="ListParagraph"/>
        <w:numPr>
          <w:ilvl w:val="0"/>
          <w:numId w:val="2"/>
        </w:numPr>
        <w:rPr>
          <w:rFonts w:ascii="Open Sans" w:hAnsi="Open Sans" w:cs="Open Sans"/>
        </w:rPr>
      </w:pPr>
      <w:r>
        <w:rPr>
          <w:rFonts w:ascii="Open Sans" w:hAnsi="Open Sans" w:cs="Open Sans"/>
        </w:rPr>
        <w:t>Tick the ‘Shorten URL’ box.</w:t>
      </w:r>
      <w:r>
        <w:rPr>
          <w:rFonts w:ascii="Open Sans" w:hAnsi="Open Sans" w:cs="Open Sans"/>
        </w:rPr>
        <w:br/>
      </w:r>
    </w:p>
    <w:p w14:paraId="00BAEC49" w14:textId="19ED79B6" w:rsidR="00F77D3A" w:rsidRDefault="00613204" w:rsidP="00427DA7">
      <w:pPr>
        <w:pStyle w:val="ListParagraph"/>
        <w:numPr>
          <w:ilvl w:val="0"/>
          <w:numId w:val="2"/>
        </w:numPr>
        <w:rPr>
          <w:rFonts w:ascii="Open Sans" w:hAnsi="Open Sans" w:cs="Open Sans"/>
        </w:rPr>
      </w:pPr>
      <w:r>
        <w:rPr>
          <w:rFonts w:ascii="Open Sans" w:hAnsi="Open Sans" w:cs="Open Sans"/>
        </w:rPr>
        <w:t>‘Copy’ the URL. This is the URL that you need to share with the headteacher</w:t>
      </w:r>
      <w:r w:rsidR="00A84DD8">
        <w:rPr>
          <w:rFonts w:ascii="Open Sans" w:hAnsi="Open Sans" w:cs="Open Sans"/>
        </w:rPr>
        <w:t>, who will then need to pass it onto parents and staff.</w:t>
      </w:r>
    </w:p>
    <w:p w14:paraId="0690D9E3" w14:textId="057B5A0A" w:rsidR="00613204" w:rsidRDefault="00613204" w:rsidP="00613204">
      <w:pPr>
        <w:rPr>
          <w:rFonts w:ascii="Open Sans" w:hAnsi="Open Sans" w:cs="Open Sans"/>
        </w:rPr>
      </w:pPr>
    </w:p>
    <w:p w14:paraId="6839E974" w14:textId="7E58F7C6" w:rsidR="00613204" w:rsidRDefault="00613204" w:rsidP="00613204">
      <w:pPr>
        <w:rPr>
          <w:rFonts w:ascii="Open Sans" w:hAnsi="Open Sans" w:cs="Open Sans"/>
        </w:rPr>
      </w:pPr>
      <w:r w:rsidRPr="008D1A92">
        <w:rPr>
          <w:rFonts w:ascii="Open Sans" w:hAnsi="Open Sans" w:cs="Open Sans"/>
          <w:b/>
          <w:bCs/>
          <w:u w:val="single"/>
        </w:rPr>
        <w:t xml:space="preserve">To </w:t>
      </w:r>
      <w:r w:rsidR="008D1A92" w:rsidRPr="008D1A92">
        <w:rPr>
          <w:rFonts w:ascii="Open Sans" w:hAnsi="Open Sans" w:cs="Open Sans"/>
          <w:b/>
          <w:bCs/>
          <w:u w:val="single"/>
        </w:rPr>
        <w:t>review</w:t>
      </w:r>
      <w:r w:rsidRPr="008D1A92">
        <w:rPr>
          <w:rFonts w:ascii="Open Sans" w:hAnsi="Open Sans" w:cs="Open Sans"/>
          <w:b/>
          <w:bCs/>
          <w:u w:val="single"/>
        </w:rPr>
        <w:t xml:space="preserve"> the results </w:t>
      </w:r>
      <w:r>
        <w:rPr>
          <w:rFonts w:ascii="Open Sans" w:hAnsi="Open Sans" w:cs="Open Sans"/>
        </w:rPr>
        <w:t xml:space="preserve">of </w:t>
      </w:r>
      <w:r w:rsidR="008D1A92">
        <w:rPr>
          <w:rFonts w:ascii="Open Sans" w:hAnsi="Open Sans" w:cs="Open Sans"/>
        </w:rPr>
        <w:t>the surveys:</w:t>
      </w:r>
    </w:p>
    <w:p w14:paraId="36266EB3" w14:textId="6A601381" w:rsidR="008D1A92" w:rsidRDefault="008D1A92" w:rsidP="008D1A92">
      <w:pPr>
        <w:pStyle w:val="ListParagraph"/>
        <w:numPr>
          <w:ilvl w:val="0"/>
          <w:numId w:val="3"/>
        </w:numPr>
        <w:rPr>
          <w:rFonts w:ascii="Open Sans" w:hAnsi="Open Sans" w:cs="Open Sans"/>
        </w:rPr>
      </w:pPr>
      <w:r>
        <w:rPr>
          <w:rFonts w:ascii="Open Sans" w:hAnsi="Open Sans" w:cs="Open Sans"/>
        </w:rPr>
        <w:t xml:space="preserve">Go to </w:t>
      </w:r>
      <w:hyperlink r:id="rId12" w:history="1">
        <w:r w:rsidRPr="00AD4307">
          <w:rPr>
            <w:rStyle w:val="Hyperlink"/>
            <w:rFonts w:ascii="Open Sans" w:hAnsi="Open Sans" w:cs="Open Sans"/>
          </w:rPr>
          <w:t>https://forms.office.com</w:t>
        </w:r>
      </w:hyperlink>
      <w:r>
        <w:rPr>
          <w:rFonts w:ascii="Open Sans" w:hAnsi="Open Sans" w:cs="Open Sans"/>
        </w:rPr>
        <w:t xml:space="preserve"> (you will be asked to sign-in if you haven’t done so already) </w:t>
      </w:r>
      <w:r>
        <w:rPr>
          <w:rFonts w:ascii="Open Sans" w:hAnsi="Open Sans" w:cs="Open Sans"/>
        </w:rPr>
        <w:br/>
      </w:r>
    </w:p>
    <w:p w14:paraId="0C29D947" w14:textId="4D4E552A" w:rsidR="008D1A92" w:rsidRPr="008D1A92" w:rsidRDefault="008D1A92" w:rsidP="008D1A92">
      <w:pPr>
        <w:pStyle w:val="ListParagraph"/>
        <w:numPr>
          <w:ilvl w:val="0"/>
          <w:numId w:val="3"/>
        </w:numPr>
        <w:rPr>
          <w:rFonts w:ascii="Open Sans" w:hAnsi="Open Sans" w:cs="Open Sans"/>
        </w:rPr>
      </w:pPr>
      <w:r>
        <w:rPr>
          <w:rFonts w:ascii="Open Sans" w:hAnsi="Open Sans" w:cs="Open Sans"/>
        </w:rPr>
        <w:t>Click on the survey you want to review and select ‘Responses’ from the tab at the top.</w:t>
      </w:r>
    </w:p>
    <w:sectPr w:rsidR="008D1A92" w:rsidRPr="008D1A92" w:rsidSect="00F77D3A">
      <w:head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122D" w14:textId="77777777" w:rsidR="00A57E50" w:rsidRDefault="00A57E50" w:rsidP="00196FDB">
      <w:pPr>
        <w:spacing w:after="0" w:line="240" w:lineRule="auto"/>
      </w:pPr>
      <w:r>
        <w:separator/>
      </w:r>
    </w:p>
  </w:endnote>
  <w:endnote w:type="continuationSeparator" w:id="0">
    <w:p w14:paraId="7EDA8CD0" w14:textId="77777777" w:rsidR="00A57E50" w:rsidRDefault="00A57E50" w:rsidP="0019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Open Sans">
    <w:altName w:val="Segoe UI"/>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6D40" w14:textId="77777777" w:rsidR="00A57E50" w:rsidRDefault="00A57E50" w:rsidP="00196FDB">
      <w:pPr>
        <w:spacing w:after="0" w:line="240" w:lineRule="auto"/>
      </w:pPr>
      <w:r>
        <w:separator/>
      </w:r>
    </w:p>
  </w:footnote>
  <w:footnote w:type="continuationSeparator" w:id="0">
    <w:p w14:paraId="2603442E" w14:textId="77777777" w:rsidR="00A57E50" w:rsidRDefault="00A57E50" w:rsidP="0019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6980" w14:textId="01D3A4AF" w:rsidR="00196FDB" w:rsidRDefault="00196FDB">
    <w:pPr>
      <w:pStyle w:val="Header"/>
    </w:pPr>
    <w:r>
      <w:rPr>
        <w:noProof/>
      </w:rPr>
      <w:drawing>
        <wp:anchor distT="0" distB="0" distL="114300" distR="114300" simplePos="0" relativeHeight="251659264" behindDoc="0" locked="0" layoutInCell="1" allowOverlap="1" wp14:anchorId="2F617583" wp14:editId="2B5024DC">
          <wp:simplePos x="0" y="0"/>
          <wp:positionH relativeFrom="margin">
            <wp:posOffset>3388360</wp:posOffset>
          </wp:positionH>
          <wp:positionV relativeFrom="paragraph">
            <wp:posOffset>-200660</wp:posOffset>
          </wp:positionV>
          <wp:extent cx="2343150" cy="469598"/>
          <wp:effectExtent l="0" t="0" r="0" b="6985"/>
          <wp:wrapNone/>
          <wp:docPr id="30" name="Picture 30"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rrow&#10;&#10;Description automatically generated"/>
                  <pic:cNvPicPr/>
                </pic:nvPicPr>
                <pic:blipFill rotWithShape="1">
                  <a:blip r:embed="rId1">
                    <a:extLst>
                      <a:ext uri="{28A0092B-C50C-407E-A947-70E740481C1C}">
                        <a14:useLocalDpi xmlns:a14="http://schemas.microsoft.com/office/drawing/2010/main" val="0"/>
                      </a:ext>
                    </a:extLst>
                  </a:blip>
                  <a:srcRect l="9307" t="38335" r="10259" b="38852"/>
                  <a:stretch/>
                </pic:blipFill>
                <pic:spPr bwMode="auto">
                  <a:xfrm>
                    <a:off x="0" y="0"/>
                    <a:ext cx="2343150" cy="469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33CBA"/>
    <w:multiLevelType w:val="hybridMultilevel"/>
    <w:tmpl w:val="64709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5A097B"/>
    <w:multiLevelType w:val="hybridMultilevel"/>
    <w:tmpl w:val="C3E81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E7FA1"/>
    <w:multiLevelType w:val="hybridMultilevel"/>
    <w:tmpl w:val="22C8CE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27677878">
    <w:abstractNumId w:val="2"/>
  </w:num>
  <w:num w:numId="2" w16cid:durableId="410664861">
    <w:abstractNumId w:val="0"/>
  </w:num>
  <w:num w:numId="3" w16cid:durableId="152085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DB"/>
    <w:rsid w:val="00196FDB"/>
    <w:rsid w:val="00427DA7"/>
    <w:rsid w:val="00613204"/>
    <w:rsid w:val="007C2F94"/>
    <w:rsid w:val="008D1A92"/>
    <w:rsid w:val="00915ABD"/>
    <w:rsid w:val="00A57E50"/>
    <w:rsid w:val="00A84DD8"/>
    <w:rsid w:val="00D810B7"/>
    <w:rsid w:val="00DE4CE7"/>
    <w:rsid w:val="00F77D3A"/>
    <w:rsid w:val="00FA3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79C9"/>
  <w15:chartTrackingRefBased/>
  <w15:docId w15:val="{469B809A-8B3C-4995-962A-C6760C45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F94"/>
    <w:pPr>
      <w:keepNext/>
      <w:keepLines/>
      <w:spacing w:before="240" w:after="0"/>
      <w:outlineLvl w:val="0"/>
    </w:pPr>
    <w:rPr>
      <w:rFonts w:ascii="Lato" w:eastAsiaTheme="majorEastAsia" w:hAnsi="Lato" w:cstheme="majorBidi"/>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DB"/>
  </w:style>
  <w:style w:type="paragraph" w:styleId="Footer">
    <w:name w:val="footer"/>
    <w:basedOn w:val="Normal"/>
    <w:link w:val="FooterChar"/>
    <w:uiPriority w:val="99"/>
    <w:unhideWhenUsed/>
    <w:rsid w:val="00196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DB"/>
  </w:style>
  <w:style w:type="paragraph" w:styleId="ListParagraph">
    <w:name w:val="List Paragraph"/>
    <w:basedOn w:val="Normal"/>
    <w:uiPriority w:val="34"/>
    <w:qFormat/>
    <w:rsid w:val="00196FDB"/>
    <w:pPr>
      <w:ind w:left="720"/>
      <w:contextualSpacing/>
    </w:pPr>
  </w:style>
  <w:style w:type="character" w:styleId="Hyperlink">
    <w:name w:val="Hyperlink"/>
    <w:basedOn w:val="DefaultParagraphFont"/>
    <w:uiPriority w:val="99"/>
    <w:unhideWhenUsed/>
    <w:rsid w:val="00D810B7"/>
    <w:rPr>
      <w:color w:val="0563C1" w:themeColor="hyperlink"/>
      <w:u w:val="single"/>
    </w:rPr>
  </w:style>
  <w:style w:type="character" w:styleId="UnresolvedMention">
    <w:name w:val="Unresolved Mention"/>
    <w:basedOn w:val="DefaultParagraphFont"/>
    <w:uiPriority w:val="99"/>
    <w:semiHidden/>
    <w:unhideWhenUsed/>
    <w:rsid w:val="00D810B7"/>
    <w:rPr>
      <w:color w:val="605E5C"/>
      <w:shd w:val="clear" w:color="auto" w:fill="E1DFDD"/>
    </w:rPr>
  </w:style>
  <w:style w:type="character" w:customStyle="1" w:styleId="Heading1Char">
    <w:name w:val="Heading 1 Char"/>
    <w:basedOn w:val="DefaultParagraphFont"/>
    <w:link w:val="Heading1"/>
    <w:uiPriority w:val="9"/>
    <w:rsid w:val="007C2F94"/>
    <w:rPr>
      <w:rFonts w:ascii="Lato" w:eastAsiaTheme="majorEastAsia" w:hAnsi="Lato" w:cstheme="majorBidi"/>
      <w:color w:val="7030A0"/>
      <w:sz w:val="32"/>
      <w:szCs w:val="32"/>
    </w:rPr>
  </w:style>
  <w:style w:type="character" w:styleId="FollowedHyperlink">
    <w:name w:val="FollowedHyperlink"/>
    <w:basedOn w:val="DefaultParagraphFont"/>
    <w:uiPriority w:val="99"/>
    <w:semiHidden/>
    <w:unhideWhenUsed/>
    <w:rsid w:val="00DE4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ShareFormPage.aspx?id=SSQzRY2fT0OpJmB_Xy63KARXYGCWSuFNusGynRFWkvxUOEdOOUlCMzM0TUQwSVlST1lXSkFWTUpMRC4u&amp;sharetoken=vBOIZPrgS7AbLJgzfBQ2&amp;wdLOR=c3AD7569A-73FE-4BE4-BBC0-0B8810D67AF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office.com/Pages/ShareFormPage.aspx?id=SSQzRY2fT0OpJmB_Xy63KARXYGCWSuFNusGynRFWkvxUM01aVVdETFNZOElLUUNXUVpCUlFJNUg0Qi4u&amp;sharetoken=HEC3Szo72I30d0MkDVuB&amp;wdLOR=c1E327463-88B3-4373-BA4B-A4F12331346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796f44-b170-4a35-a1ab-9198968d4f1e" xsi:nil="true"/>
    <lcf76f155ced4ddcb4097134ff3c332f xmlns="3b8d6a05-d7f0-4ebb-bcfb-d94ee5f441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D583F-9FE9-4902-AA66-C516D3094531}"/>
</file>

<file path=customXml/itemProps2.xml><?xml version="1.0" encoding="utf-8"?>
<ds:datastoreItem xmlns:ds="http://schemas.openxmlformats.org/officeDocument/2006/customXml" ds:itemID="{373A49CB-F1EF-4E42-A1E3-3B5EB934BE5E}">
  <ds:schemaRefs>
    <ds:schemaRef ds:uri="http://schemas.microsoft.com/office/2006/metadata/properties"/>
    <ds:schemaRef ds:uri="http://schemas.microsoft.com/office/infopath/2007/PartnerControls"/>
    <ds:schemaRef ds:uri="bc4d8b03-4e62-4820-8f1e-8615b11f99ba"/>
    <ds:schemaRef ds:uri="96e5562a-acd5-48fd-b351-3019e8ac05c4"/>
  </ds:schemaRefs>
</ds:datastoreItem>
</file>

<file path=customXml/itemProps3.xml><?xml version="1.0" encoding="utf-8"?>
<ds:datastoreItem xmlns:ds="http://schemas.openxmlformats.org/officeDocument/2006/customXml" ds:itemID="{7B3379DA-558F-40DB-923D-CBF2C3040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McArdle</dc:creator>
  <cp:keywords/>
  <dc:description/>
  <cp:lastModifiedBy>RE Adviser</cp:lastModifiedBy>
  <cp:revision>5</cp:revision>
  <dcterms:created xsi:type="dcterms:W3CDTF">2022-09-07T08:14:00Z</dcterms:created>
  <dcterms:modified xsi:type="dcterms:W3CDTF">2023-07-20T09:45:00Z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y fmtid="{D5CDD505-2E9C-101B-9397-08002B2CF9AE}" pid="3" name="Order">
    <vt:r8>502600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