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A089" w14:textId="1C4FD967" w:rsidR="007E5AA6" w:rsidRDefault="007E5AA6" w:rsidP="007E5AA6">
      <w:pPr>
        <w:spacing w:before="1200"/>
        <w:contextualSpacing/>
        <w:textAlignment w:val="baseline"/>
        <w:outlineLvl w:val="1"/>
        <w:rPr>
          <w:rFonts w:ascii="Arial" w:eastAsia="Times New Roman" w:hAnsi="Arial" w:cs="Arial"/>
          <w:b/>
          <w:bCs/>
          <w:color w:val="0B0C0C"/>
        </w:rPr>
      </w:pPr>
      <w:r>
        <w:rPr>
          <w:rFonts w:ascii="Arial" w:eastAsia="Times New Roman" w:hAnsi="Arial" w:cs="Arial"/>
          <w:b/>
          <w:bCs/>
          <w:color w:val="0B0C0C"/>
        </w:rPr>
        <w:t>Changes to Ofsted Framework effective from September 2021</w:t>
      </w:r>
    </w:p>
    <w:p w14:paraId="3E540262" w14:textId="77777777" w:rsidR="007E5AA6" w:rsidRDefault="007E5AA6" w:rsidP="007E5AA6">
      <w:pPr>
        <w:spacing w:before="1200"/>
        <w:contextualSpacing/>
        <w:textAlignment w:val="baseline"/>
        <w:outlineLvl w:val="1"/>
        <w:rPr>
          <w:rFonts w:ascii="Arial" w:eastAsia="Times New Roman" w:hAnsi="Arial" w:cs="Arial"/>
          <w:b/>
          <w:bCs/>
          <w:color w:val="0B0C0C"/>
        </w:rPr>
      </w:pPr>
    </w:p>
    <w:p w14:paraId="61F2B784" w14:textId="37EC4BC2" w:rsidR="003C18DB" w:rsidRDefault="003C18DB" w:rsidP="007E5AA6">
      <w:pPr>
        <w:spacing w:before="1200"/>
        <w:contextualSpacing/>
        <w:textAlignment w:val="baseline"/>
        <w:outlineLvl w:val="1"/>
        <w:rPr>
          <w:rFonts w:ascii="Arial" w:eastAsia="Times New Roman" w:hAnsi="Arial" w:cs="Arial"/>
          <w:b/>
          <w:bCs/>
          <w:color w:val="0B0C0C"/>
        </w:rPr>
      </w:pPr>
      <w:r w:rsidRPr="007E5AA6">
        <w:rPr>
          <w:rFonts w:ascii="Arial" w:eastAsia="Times New Roman" w:hAnsi="Arial" w:cs="Arial"/>
          <w:b/>
          <w:bCs/>
          <w:color w:val="0B0C0C"/>
        </w:rPr>
        <w:t>August 2021 (for September 2021 version)</w:t>
      </w:r>
    </w:p>
    <w:p w14:paraId="7F23295D" w14:textId="77777777" w:rsidR="007E5AA6" w:rsidRPr="007E5AA6" w:rsidRDefault="007E5AA6" w:rsidP="007E5AA6">
      <w:pPr>
        <w:spacing w:before="1200"/>
        <w:contextualSpacing/>
        <w:textAlignment w:val="baseline"/>
        <w:outlineLvl w:val="1"/>
        <w:rPr>
          <w:rFonts w:ascii="Arial" w:eastAsia="Times New Roman" w:hAnsi="Arial" w:cs="Arial"/>
          <w:b/>
          <w:bCs/>
          <w:color w:val="0B0C0C"/>
        </w:rPr>
      </w:pPr>
    </w:p>
    <w:p w14:paraId="37772CFA" w14:textId="77777777" w:rsidR="003C18DB" w:rsidRPr="007E5AA6" w:rsidRDefault="003C18DB" w:rsidP="007E5AA6">
      <w:pPr>
        <w:spacing w:before="300" w:after="300"/>
        <w:contextualSpacing/>
        <w:rPr>
          <w:rFonts w:ascii="Arial" w:hAnsi="Arial" w:cs="Arial"/>
          <w:b/>
          <w:bCs/>
          <w:color w:val="0B0C0C"/>
        </w:rPr>
      </w:pPr>
      <w:r w:rsidRPr="007E5AA6">
        <w:rPr>
          <w:rFonts w:ascii="Arial" w:hAnsi="Arial" w:cs="Arial"/>
          <w:b/>
          <w:bCs/>
          <w:color w:val="0B0C0C"/>
        </w:rPr>
        <w:t>Paragraph 41: Updated to reflect section 5 inspection intervals following the pandemic</w:t>
      </w:r>
    </w:p>
    <w:p w14:paraId="507A5FA5" w14:textId="726D37B6" w:rsidR="00A14B47" w:rsidRPr="00AE6EC8" w:rsidRDefault="00A14B47" w:rsidP="007E5AA6">
      <w:pPr>
        <w:contextualSpacing/>
        <w:divId w:val="421879484"/>
        <w:rPr>
          <w:rFonts w:ascii="Arial" w:eastAsia="Times New Roman" w:hAnsi="Arial" w:cs="Arial"/>
          <w:b/>
          <w:bCs/>
          <w:i/>
          <w:iCs/>
        </w:rPr>
      </w:pPr>
      <w:r w:rsidRPr="007E5AA6">
        <w:rPr>
          <w:rFonts w:ascii="Arial" w:eastAsia="Times New Roman" w:hAnsi="Arial" w:cs="Arial"/>
          <w:i/>
          <w:iCs/>
          <w:color w:val="0B0C0C"/>
          <w:shd w:val="clear" w:color="auto" w:fill="FFFFFF"/>
        </w:rPr>
        <w:t>41. Ofsted is required to inspect at prescribed intervals all schools to which section 5 applies.</w:t>
      </w:r>
      <w:hyperlink r:id="rId8" w:anchor="fn:10" w:history="1">
        <w:r w:rsidRPr="007E5AA6">
          <w:rPr>
            <w:rFonts w:ascii="Arial" w:eastAsia="Times New Roman" w:hAnsi="Arial" w:cs="Arial"/>
            <w:i/>
            <w:iCs/>
            <w:color w:val="4C2C92"/>
            <w:u w:val="single"/>
            <w:bdr w:val="none" w:sz="0" w:space="0" w:color="auto" w:frame="1"/>
            <w:vertAlign w:val="superscript"/>
          </w:rPr>
          <w:t>[footnote 10]</w:t>
        </w:r>
      </w:hyperlink>
      <w:r w:rsidRPr="007E5AA6">
        <w:rPr>
          <w:rFonts w:ascii="Arial" w:eastAsia="Times New Roman" w:hAnsi="Arial" w:cs="Arial"/>
          <w:i/>
          <w:iCs/>
          <w:color w:val="0B0C0C"/>
          <w:shd w:val="clear" w:color="auto" w:fill="FFFFFF"/>
        </w:rPr>
        <w:t xml:space="preserve"> The regulations set the usual interval for section 5 inspections as within 5 school years from the end of the school year in which the last section 5 (or relevant section 8) inspection took place. </w:t>
      </w:r>
      <w:r w:rsidRPr="00AE6EC8">
        <w:rPr>
          <w:rFonts w:ascii="Arial" w:eastAsia="Times New Roman" w:hAnsi="Arial" w:cs="Arial"/>
          <w:b/>
          <w:bCs/>
          <w:i/>
          <w:iCs/>
          <w:color w:val="0B0C0C"/>
          <w:shd w:val="clear" w:color="auto" w:fill="FFFFFF"/>
        </w:rPr>
        <w:t>For the first routine inspection of schools after 4 May 2021 the interval will, instead, be 7 years.</w:t>
      </w:r>
      <w:hyperlink r:id="rId9" w:anchor="fn:11" w:history="1">
        <w:r w:rsidRPr="00AE6EC8">
          <w:rPr>
            <w:rFonts w:ascii="Arial" w:eastAsia="Times New Roman" w:hAnsi="Arial" w:cs="Arial"/>
            <w:b/>
            <w:bCs/>
            <w:i/>
            <w:iCs/>
            <w:color w:val="4C2C92"/>
            <w:u w:val="single"/>
            <w:bdr w:val="none" w:sz="0" w:space="0" w:color="auto" w:frame="1"/>
            <w:vertAlign w:val="superscript"/>
          </w:rPr>
          <w:t>[footnote 11]</w:t>
        </w:r>
      </w:hyperlink>
      <w:r w:rsidRPr="00AE6EC8">
        <w:rPr>
          <w:rFonts w:ascii="Arial" w:eastAsia="Times New Roman" w:hAnsi="Arial" w:cs="Arial"/>
          <w:b/>
          <w:bCs/>
          <w:i/>
          <w:iCs/>
          <w:color w:val="0B0C0C"/>
          <w:shd w:val="clear" w:color="auto" w:fill="FFFFFF"/>
        </w:rPr>
        <w:t> See also the </w:t>
      </w:r>
      <w:hyperlink r:id="rId10" w:anchor="outstanding-formerly-exempt" w:history="1">
        <w:r w:rsidRPr="00AE6EC8">
          <w:rPr>
            <w:rFonts w:ascii="Arial" w:eastAsia="Times New Roman" w:hAnsi="Arial" w:cs="Arial"/>
            <w:b/>
            <w:bCs/>
            <w:i/>
            <w:iCs/>
            <w:color w:val="4C2C92"/>
            <w:u w:val="single"/>
            <w:bdr w:val="none" w:sz="0" w:space="0" w:color="auto" w:frame="1"/>
          </w:rPr>
          <w:t>section below on outstanding schools</w:t>
        </w:r>
      </w:hyperlink>
      <w:r w:rsidRPr="00AE6EC8">
        <w:rPr>
          <w:rFonts w:ascii="Arial" w:eastAsia="Times New Roman" w:hAnsi="Arial" w:cs="Arial"/>
          <w:b/>
          <w:bCs/>
          <w:i/>
          <w:iCs/>
          <w:color w:val="0B0C0C"/>
          <w:shd w:val="clear" w:color="auto" w:fill="FFFFFF"/>
        </w:rPr>
        <w:t>.</w:t>
      </w:r>
    </w:p>
    <w:p w14:paraId="62FF29CA" w14:textId="77777777" w:rsidR="007E5AA6" w:rsidRPr="00AE6EC8" w:rsidRDefault="007E5AA6" w:rsidP="007E5AA6">
      <w:pPr>
        <w:contextualSpacing/>
        <w:divId w:val="421879484"/>
        <w:rPr>
          <w:rFonts w:ascii="Arial" w:eastAsia="Times New Roman" w:hAnsi="Arial" w:cs="Arial"/>
          <w:b/>
          <w:bCs/>
          <w:i/>
          <w:iCs/>
        </w:rPr>
      </w:pPr>
    </w:p>
    <w:p w14:paraId="675149FA" w14:textId="77777777" w:rsidR="007E5AA6" w:rsidRDefault="007E5AA6" w:rsidP="007E5AA6">
      <w:pPr>
        <w:pBdr>
          <w:top w:val="single" w:sz="4" w:space="1" w:color="auto"/>
        </w:pBdr>
        <w:spacing w:before="300" w:after="300"/>
        <w:contextualSpacing/>
        <w:rPr>
          <w:rFonts w:ascii="Arial" w:hAnsi="Arial" w:cs="Arial"/>
          <w:b/>
          <w:bCs/>
          <w:color w:val="0B0C0C"/>
        </w:rPr>
      </w:pPr>
    </w:p>
    <w:p w14:paraId="01B40F71" w14:textId="189D584D" w:rsidR="003C18DB" w:rsidRPr="007E5AA6" w:rsidRDefault="003C18DB" w:rsidP="007E5AA6">
      <w:pPr>
        <w:pBdr>
          <w:top w:val="single" w:sz="4" w:space="1" w:color="auto"/>
        </w:pBdr>
        <w:spacing w:before="300" w:after="300"/>
        <w:contextualSpacing/>
        <w:rPr>
          <w:rFonts w:ascii="Arial" w:hAnsi="Arial" w:cs="Arial"/>
          <w:b/>
          <w:bCs/>
          <w:color w:val="0B0C0C"/>
        </w:rPr>
      </w:pPr>
      <w:r w:rsidRPr="007E5AA6">
        <w:rPr>
          <w:rFonts w:ascii="Arial" w:hAnsi="Arial" w:cs="Arial"/>
          <w:b/>
          <w:bCs/>
          <w:color w:val="0B0C0C"/>
        </w:rPr>
        <w:t>Paragraph 61: Updated to reflect section 48 inspection intervals following the pandemic</w:t>
      </w:r>
    </w:p>
    <w:p w14:paraId="514F8E9F" w14:textId="174B5E76" w:rsidR="00202119" w:rsidRPr="00115B84" w:rsidRDefault="00202119" w:rsidP="007E5AA6">
      <w:pPr>
        <w:contextualSpacing/>
        <w:divId w:val="1733888248"/>
        <w:rPr>
          <w:rFonts w:ascii="Arial" w:eastAsia="Times New Roman" w:hAnsi="Arial" w:cs="Arial"/>
          <w:b/>
          <w:bCs/>
          <w:i/>
          <w:iCs/>
        </w:rPr>
      </w:pPr>
      <w:r w:rsidRPr="007E5AA6">
        <w:rPr>
          <w:rFonts w:ascii="Arial" w:eastAsia="Times New Roman" w:hAnsi="Arial" w:cs="Arial"/>
          <w:i/>
          <w:iCs/>
          <w:color w:val="0B0C0C"/>
          <w:shd w:val="clear" w:color="auto" w:fill="FFFFFF"/>
        </w:rPr>
        <w:t>61. Section 48 inspections (or the equivalent inspection of an academy) are usually carried out every 3 to 5 years (and usually within 2 to 3 years of a new voluntary-aided school or academy/free school opening).</w:t>
      </w:r>
      <w:hyperlink r:id="rId11" w:anchor="fn:23" w:history="1">
        <w:r w:rsidRPr="007E5AA6">
          <w:rPr>
            <w:rFonts w:ascii="Arial" w:eastAsia="Times New Roman" w:hAnsi="Arial" w:cs="Arial"/>
            <w:i/>
            <w:iCs/>
            <w:color w:val="4C2C92"/>
            <w:u w:val="single"/>
            <w:bdr w:val="none" w:sz="0" w:space="0" w:color="auto" w:frame="1"/>
            <w:vertAlign w:val="superscript"/>
          </w:rPr>
          <w:t>[footnote 23]</w:t>
        </w:r>
      </w:hyperlink>
      <w:r w:rsidRPr="007E5AA6">
        <w:rPr>
          <w:rFonts w:ascii="Arial" w:eastAsia="Times New Roman" w:hAnsi="Arial" w:cs="Arial"/>
          <w:i/>
          <w:iCs/>
          <w:color w:val="0B0C0C"/>
          <w:shd w:val="clear" w:color="auto" w:fill="FFFFFF"/>
        </w:rPr>
        <w:t xml:space="preserve"> Section 48 inspections have been suspended during the COVID-19 pandemic, and will restart in September 2021. </w:t>
      </w:r>
      <w:r w:rsidRPr="00115B84">
        <w:rPr>
          <w:rFonts w:ascii="Arial" w:eastAsia="Times New Roman" w:hAnsi="Arial" w:cs="Arial"/>
          <w:b/>
          <w:bCs/>
          <w:i/>
          <w:iCs/>
          <w:color w:val="0B0C0C"/>
          <w:shd w:val="clear" w:color="auto" w:fill="FFFFFF"/>
        </w:rPr>
        <w:t>The first inspection will be within 8 years of the last, rather than the usual 3 to 5.</w:t>
      </w:r>
      <w:r w:rsidRPr="007E5AA6">
        <w:rPr>
          <w:rFonts w:ascii="Arial" w:eastAsia="Times New Roman" w:hAnsi="Arial" w:cs="Arial"/>
          <w:i/>
          <w:iCs/>
          <w:color w:val="0B0C0C"/>
          <w:shd w:val="clear" w:color="auto" w:fill="FFFFFF"/>
        </w:rPr>
        <w:t xml:space="preserve"> </w:t>
      </w:r>
      <w:r w:rsidRPr="00115B84">
        <w:rPr>
          <w:rFonts w:ascii="Arial" w:eastAsia="Times New Roman" w:hAnsi="Arial" w:cs="Arial"/>
          <w:b/>
          <w:bCs/>
          <w:i/>
          <w:iCs/>
          <w:color w:val="0B0C0C"/>
          <w:shd w:val="clear" w:color="auto" w:fill="FFFFFF"/>
        </w:rPr>
        <w:t>The lead inspector on a section 5 inspection will check the section 48 arrangements. This includes when the next inspection is due and when the last inspection was. They will write about this in the inspection report. They will ensure that the required consultation has taken place with the prescribed faith body when a school has a prescribed faith body and decides not to use that body’s inspection service but to appoint its own inspector.</w:t>
      </w:r>
    </w:p>
    <w:p w14:paraId="41739C6D" w14:textId="77777777" w:rsidR="007E5AA6" w:rsidRPr="007E5AA6" w:rsidRDefault="007E5AA6" w:rsidP="007E5AA6">
      <w:pPr>
        <w:contextualSpacing/>
        <w:divId w:val="1733888248"/>
        <w:rPr>
          <w:rFonts w:ascii="Arial" w:eastAsia="Times New Roman" w:hAnsi="Arial" w:cs="Arial"/>
          <w:i/>
          <w:iCs/>
        </w:rPr>
      </w:pPr>
    </w:p>
    <w:p w14:paraId="1037C136" w14:textId="77777777" w:rsidR="007E5AA6" w:rsidRDefault="007E5AA6" w:rsidP="007E5AA6">
      <w:pPr>
        <w:pBdr>
          <w:top w:val="single" w:sz="4" w:space="1" w:color="auto"/>
        </w:pBdr>
        <w:spacing w:before="300" w:after="300"/>
        <w:contextualSpacing/>
        <w:rPr>
          <w:rFonts w:ascii="Arial" w:hAnsi="Arial" w:cs="Arial"/>
          <w:b/>
          <w:bCs/>
          <w:i/>
          <w:iCs/>
          <w:color w:val="0B0C0C"/>
        </w:rPr>
      </w:pPr>
    </w:p>
    <w:p w14:paraId="741F50A3" w14:textId="348FEB04" w:rsidR="003C18DB" w:rsidRPr="007E5AA6" w:rsidRDefault="003C18DB" w:rsidP="007E5AA6">
      <w:pPr>
        <w:pBdr>
          <w:top w:val="single" w:sz="4" w:space="1" w:color="auto"/>
        </w:pBdr>
        <w:spacing w:before="300" w:after="300"/>
        <w:contextualSpacing/>
        <w:rPr>
          <w:rFonts w:ascii="Arial" w:hAnsi="Arial" w:cs="Arial"/>
          <w:b/>
          <w:bCs/>
          <w:i/>
          <w:iCs/>
          <w:color w:val="0B0C0C"/>
        </w:rPr>
      </w:pPr>
      <w:r w:rsidRPr="007E5AA6">
        <w:rPr>
          <w:rFonts w:ascii="Arial" w:hAnsi="Arial" w:cs="Arial"/>
          <w:b/>
          <w:bCs/>
          <w:i/>
          <w:iCs/>
          <w:color w:val="0B0C0C"/>
        </w:rPr>
        <w:t>Paragraph 174: Clarified that schools may wish to consider emailing the final report to parents or publishing the report on the school website.</w:t>
      </w:r>
    </w:p>
    <w:p w14:paraId="7065661D" w14:textId="77777777" w:rsidR="00C348E3" w:rsidRPr="007E5AA6" w:rsidRDefault="00C348E3" w:rsidP="007E5AA6">
      <w:pPr>
        <w:contextualSpacing/>
        <w:divId w:val="1747800650"/>
        <w:rPr>
          <w:rFonts w:ascii="Arial" w:eastAsia="Times New Roman" w:hAnsi="Arial" w:cs="Arial"/>
          <w:i/>
          <w:iCs/>
        </w:rPr>
      </w:pPr>
      <w:r w:rsidRPr="007E5AA6">
        <w:rPr>
          <w:rFonts w:ascii="Arial" w:eastAsia="Times New Roman" w:hAnsi="Arial" w:cs="Arial"/>
          <w:i/>
          <w:iCs/>
          <w:color w:val="0B0C0C"/>
          <w:shd w:val="clear" w:color="auto" w:fill="FFFFFF"/>
        </w:rPr>
        <w:t>174. Once a school has received its final report, it is required to take such steps as are reasonably practicable to ensure that every parent of a registered pupil at the school receives a copy of the report within 5 working days.</w:t>
      </w:r>
      <w:hyperlink r:id="rId12" w:anchor="fn:50" w:history="1">
        <w:r w:rsidRPr="007E5AA6">
          <w:rPr>
            <w:rFonts w:ascii="Arial" w:eastAsia="Times New Roman" w:hAnsi="Arial" w:cs="Arial"/>
            <w:i/>
            <w:iCs/>
            <w:color w:val="4C2C92"/>
            <w:u w:val="single"/>
            <w:bdr w:val="none" w:sz="0" w:space="0" w:color="auto" w:frame="1"/>
            <w:vertAlign w:val="superscript"/>
          </w:rPr>
          <w:t>[footnote 50]</w:t>
        </w:r>
      </w:hyperlink>
      <w:r w:rsidRPr="007E5AA6">
        <w:rPr>
          <w:rFonts w:ascii="Arial" w:eastAsia="Times New Roman" w:hAnsi="Arial" w:cs="Arial"/>
          <w:i/>
          <w:iCs/>
          <w:color w:val="0B0C0C"/>
          <w:shd w:val="clear" w:color="auto" w:fill="FFFFFF"/>
        </w:rPr>
        <w:t> After that time, the report will normally be published on Ofsted’s reports website. However, we may publish the report any time after the school has received it. Schools may wish to consider whether emails to parents and/or publication on the school’s website can fulfil this requirement.</w:t>
      </w:r>
    </w:p>
    <w:p w14:paraId="7D0B4BC3" w14:textId="77777777" w:rsidR="003C18DB" w:rsidRPr="007E5AA6" w:rsidRDefault="003C18DB" w:rsidP="007E5AA6">
      <w:pPr>
        <w:contextualSpacing/>
        <w:rPr>
          <w:rFonts w:ascii="Arial" w:hAnsi="Arial" w:cs="Arial"/>
          <w:i/>
          <w:iCs/>
        </w:rPr>
      </w:pPr>
    </w:p>
    <w:p w14:paraId="356660F7" w14:textId="77777777" w:rsidR="006D2162" w:rsidRPr="007E5AA6" w:rsidRDefault="006D2162" w:rsidP="007E5AA6">
      <w:pPr>
        <w:contextualSpacing/>
        <w:rPr>
          <w:rFonts w:ascii="Arial" w:hAnsi="Arial" w:cs="Arial"/>
        </w:rPr>
      </w:pPr>
    </w:p>
    <w:p w14:paraId="33A2B794" w14:textId="02F6D777" w:rsidR="006D2162" w:rsidRDefault="006D2162" w:rsidP="007E5AA6">
      <w:pPr>
        <w:spacing w:before="1200"/>
        <w:contextualSpacing/>
        <w:textAlignment w:val="baseline"/>
        <w:outlineLvl w:val="1"/>
        <w:divId w:val="972641273"/>
        <w:rPr>
          <w:rFonts w:ascii="Arial" w:eastAsia="Times New Roman" w:hAnsi="Arial" w:cs="Arial"/>
          <w:b/>
          <w:bCs/>
          <w:color w:val="0B0C0C"/>
        </w:rPr>
      </w:pPr>
      <w:r w:rsidRPr="007E5AA6">
        <w:rPr>
          <w:rFonts w:ascii="Arial" w:eastAsia="Times New Roman" w:hAnsi="Arial" w:cs="Arial"/>
          <w:b/>
          <w:bCs/>
          <w:color w:val="0B0C0C"/>
        </w:rPr>
        <w:t>June 2021 (for September 2021 version)</w:t>
      </w:r>
    </w:p>
    <w:p w14:paraId="52B49B50" w14:textId="77777777" w:rsidR="007E5AA6" w:rsidRPr="007E5AA6" w:rsidRDefault="007E5AA6" w:rsidP="007E5AA6">
      <w:pPr>
        <w:spacing w:before="1200"/>
        <w:contextualSpacing/>
        <w:textAlignment w:val="baseline"/>
        <w:outlineLvl w:val="1"/>
        <w:divId w:val="972641273"/>
        <w:rPr>
          <w:rFonts w:ascii="Arial" w:eastAsia="Times New Roman" w:hAnsi="Arial" w:cs="Arial"/>
          <w:b/>
          <w:bCs/>
          <w:color w:val="0B0C0C"/>
        </w:rPr>
      </w:pPr>
    </w:p>
    <w:p w14:paraId="04696610" w14:textId="77777777" w:rsidR="006D2162" w:rsidRPr="007E5AA6" w:rsidRDefault="006D2162" w:rsidP="007E5AA6">
      <w:pPr>
        <w:spacing w:before="300" w:after="300"/>
        <w:contextualSpacing/>
        <w:divId w:val="972641273"/>
        <w:rPr>
          <w:rFonts w:ascii="Arial" w:hAnsi="Arial" w:cs="Arial"/>
          <w:b/>
          <w:bCs/>
          <w:color w:val="0B0C0C"/>
        </w:rPr>
      </w:pPr>
      <w:r w:rsidRPr="007E5AA6">
        <w:rPr>
          <w:rFonts w:ascii="Arial" w:hAnsi="Arial" w:cs="Arial"/>
          <w:b/>
          <w:bCs/>
          <w:color w:val="0B0C0C"/>
        </w:rPr>
        <w:t>Paragraph 7 to 28: changes to reflect the COVID-19 ‘transitional period’.</w:t>
      </w:r>
    </w:p>
    <w:p w14:paraId="5A7D1741" w14:textId="77777777" w:rsidR="000D615E" w:rsidRPr="007E5AA6" w:rsidRDefault="000D615E" w:rsidP="007E5AA6">
      <w:pPr>
        <w:contextualSpacing/>
        <w:divId w:val="817571851"/>
        <w:rPr>
          <w:rFonts w:ascii="Arial" w:hAnsi="Arial" w:cs="Arial"/>
          <w:i/>
          <w:iCs/>
          <w:color w:val="0B0C0C"/>
        </w:rPr>
      </w:pPr>
      <w:r w:rsidRPr="007E5AA6">
        <w:rPr>
          <w:rFonts w:ascii="Arial" w:hAnsi="Arial" w:cs="Arial"/>
          <w:i/>
          <w:iCs/>
          <w:color w:val="0B0C0C"/>
        </w:rPr>
        <w:t>7. This section sets out our approach as routine inspections resume. It covers how we will reflect the COVID-19 context and the disruption it has caused, and may continue to cause, to all education providers when making judgements. It also covers the transitional period.</w:t>
      </w:r>
      <w:hyperlink w:anchor="fn:3" w:history="1">
        <w:r w:rsidRPr="007E5AA6">
          <w:rPr>
            <w:rFonts w:ascii="Arial" w:hAnsi="Arial" w:cs="Arial"/>
            <w:i/>
            <w:iCs/>
            <w:color w:val="4C2C92"/>
            <w:u w:val="single"/>
            <w:bdr w:val="none" w:sz="0" w:space="0" w:color="auto" w:frame="1"/>
            <w:vertAlign w:val="superscript"/>
          </w:rPr>
          <w:t>[footnote 3]</w:t>
        </w:r>
      </w:hyperlink>
      <w:r w:rsidRPr="007E5AA6">
        <w:rPr>
          <w:rFonts w:ascii="Arial" w:hAnsi="Arial" w:cs="Arial"/>
          <w:i/>
          <w:iCs/>
          <w:color w:val="0B0C0C"/>
        </w:rPr>
        <w:t> We will keep our handbooks and methodology under review as circumstances change and we continue to emerge from the pandemic.</w:t>
      </w:r>
    </w:p>
    <w:p w14:paraId="0BF1EF3C" w14:textId="77777777" w:rsidR="000D615E" w:rsidRPr="007E5AA6" w:rsidRDefault="000D615E" w:rsidP="007E5AA6">
      <w:pPr>
        <w:contextualSpacing/>
        <w:divId w:val="817571851"/>
        <w:rPr>
          <w:rFonts w:ascii="Arial" w:hAnsi="Arial" w:cs="Arial"/>
          <w:i/>
          <w:iCs/>
          <w:color w:val="0B0C0C"/>
        </w:rPr>
      </w:pPr>
      <w:r w:rsidRPr="007E5AA6">
        <w:rPr>
          <w:rFonts w:ascii="Arial" w:hAnsi="Arial" w:cs="Arial"/>
          <w:i/>
          <w:iCs/>
          <w:color w:val="0B0C0C"/>
        </w:rPr>
        <w:t>8. We outline here the additional considerations for inspectors when inspecting schools during the COVID-19 pandemic and transitional period. This section should be read alongside the other parts of the inspection handbook.</w:t>
      </w:r>
    </w:p>
    <w:p w14:paraId="5B73835F" w14:textId="77777777" w:rsidR="000D615E" w:rsidRPr="007E5AA6" w:rsidRDefault="000D615E" w:rsidP="007E5AA6">
      <w:pPr>
        <w:contextualSpacing/>
        <w:textAlignment w:val="baseline"/>
        <w:outlineLvl w:val="2"/>
        <w:divId w:val="817571851"/>
        <w:rPr>
          <w:rFonts w:ascii="Arial" w:eastAsia="Times New Roman" w:hAnsi="Arial" w:cs="Arial"/>
          <w:i/>
          <w:iCs/>
          <w:color w:val="0B0C0C"/>
        </w:rPr>
      </w:pPr>
      <w:r w:rsidRPr="007E5AA6">
        <w:rPr>
          <w:rFonts w:ascii="Arial" w:eastAsia="Times New Roman" w:hAnsi="Arial" w:cs="Arial"/>
          <w:i/>
          <w:iCs/>
          <w:color w:val="0B0C0C"/>
        </w:rPr>
        <w:t>Preparation and planning</w:t>
      </w:r>
    </w:p>
    <w:p w14:paraId="7983C4A6" w14:textId="77777777" w:rsidR="000D615E" w:rsidRPr="007E5AA6" w:rsidRDefault="000D615E" w:rsidP="007E5AA6">
      <w:pPr>
        <w:contextualSpacing/>
        <w:divId w:val="817571851"/>
        <w:rPr>
          <w:rFonts w:ascii="Arial" w:hAnsi="Arial" w:cs="Arial"/>
          <w:i/>
          <w:iCs/>
          <w:color w:val="0B0C0C"/>
        </w:rPr>
      </w:pPr>
      <w:r w:rsidRPr="007E5AA6">
        <w:rPr>
          <w:rFonts w:ascii="Arial" w:hAnsi="Arial" w:cs="Arial"/>
          <w:i/>
          <w:iCs/>
          <w:color w:val="0B0C0C"/>
        </w:rPr>
        <w:t>9. During the preparation phone call with the headteacher, the lead inspector will seek to understand the specific impact of COVID-19 on the school community and how the school’s leaders responded to the situation, including any specific plans for the transitional period.</w:t>
      </w:r>
    </w:p>
    <w:p w14:paraId="4F1C1F25" w14:textId="77777777" w:rsidR="000D615E" w:rsidRPr="007E5AA6" w:rsidRDefault="000D615E" w:rsidP="007E5AA6">
      <w:pPr>
        <w:contextualSpacing/>
        <w:divId w:val="817571851"/>
        <w:rPr>
          <w:rFonts w:ascii="Arial" w:hAnsi="Arial" w:cs="Arial"/>
          <w:i/>
          <w:iCs/>
          <w:color w:val="0B0C0C"/>
        </w:rPr>
      </w:pPr>
      <w:r w:rsidRPr="007E5AA6">
        <w:rPr>
          <w:rFonts w:ascii="Arial" w:hAnsi="Arial" w:cs="Arial"/>
          <w:i/>
          <w:iCs/>
          <w:color w:val="0B0C0C"/>
        </w:rPr>
        <w:t>10. This discussion will also explore how the school implemented the curriculum and what, if any, elements of remote education remain in place at the time of inspection.</w:t>
      </w:r>
    </w:p>
    <w:p w14:paraId="04E3BE9D" w14:textId="77777777" w:rsidR="000D615E" w:rsidRPr="007E5AA6" w:rsidRDefault="000D615E" w:rsidP="007E5AA6">
      <w:pPr>
        <w:contextualSpacing/>
        <w:divId w:val="817571851"/>
        <w:rPr>
          <w:rFonts w:ascii="Arial" w:hAnsi="Arial" w:cs="Arial"/>
          <w:i/>
          <w:iCs/>
          <w:color w:val="0B0C0C"/>
        </w:rPr>
      </w:pPr>
      <w:r w:rsidRPr="007E5AA6">
        <w:rPr>
          <w:rFonts w:ascii="Arial" w:hAnsi="Arial" w:cs="Arial"/>
          <w:i/>
          <w:iCs/>
          <w:color w:val="0B0C0C"/>
        </w:rPr>
        <w:t>11. In this conversation, the headteacher and lead inspector will agree safety protocols that the inspection team will follow to ensure that the inspection is completed in a COVID-19 secure way.</w:t>
      </w:r>
    </w:p>
    <w:p w14:paraId="30143D4A" w14:textId="77777777" w:rsidR="000D615E" w:rsidRPr="007E5AA6" w:rsidRDefault="000D615E" w:rsidP="007E5AA6">
      <w:pPr>
        <w:contextualSpacing/>
        <w:divId w:val="817571851"/>
        <w:rPr>
          <w:rFonts w:ascii="Arial" w:hAnsi="Arial" w:cs="Arial"/>
          <w:i/>
          <w:iCs/>
          <w:color w:val="0B0C0C"/>
        </w:rPr>
      </w:pPr>
      <w:r w:rsidRPr="007E5AA6">
        <w:rPr>
          <w:rFonts w:ascii="Arial" w:hAnsi="Arial" w:cs="Arial"/>
          <w:i/>
          <w:iCs/>
          <w:color w:val="0B0C0C"/>
        </w:rPr>
        <w:t>12. Given these additional discussions, the conversation may take longer than 90 minutes.</w:t>
      </w:r>
    </w:p>
    <w:p w14:paraId="138018D3" w14:textId="77777777" w:rsidR="000D615E" w:rsidRPr="007E5AA6" w:rsidRDefault="000D615E" w:rsidP="007E5AA6">
      <w:pPr>
        <w:contextualSpacing/>
        <w:textAlignment w:val="baseline"/>
        <w:outlineLvl w:val="2"/>
        <w:divId w:val="817571851"/>
        <w:rPr>
          <w:rFonts w:ascii="Arial" w:eastAsia="Times New Roman" w:hAnsi="Arial" w:cs="Arial"/>
          <w:i/>
          <w:iCs/>
          <w:color w:val="0B0C0C"/>
        </w:rPr>
      </w:pPr>
      <w:r w:rsidRPr="007E5AA6">
        <w:rPr>
          <w:rFonts w:ascii="Arial" w:eastAsia="Times New Roman" w:hAnsi="Arial" w:cs="Arial"/>
          <w:i/>
          <w:iCs/>
          <w:color w:val="0B0C0C"/>
        </w:rPr>
        <w:t>Curriculum</w:t>
      </w:r>
    </w:p>
    <w:p w14:paraId="3445216F" w14:textId="77777777" w:rsidR="000D615E" w:rsidRPr="007E5AA6" w:rsidRDefault="000D615E" w:rsidP="007E5AA6">
      <w:pPr>
        <w:contextualSpacing/>
        <w:divId w:val="817571851"/>
        <w:rPr>
          <w:rFonts w:ascii="Arial" w:hAnsi="Arial" w:cs="Arial"/>
          <w:i/>
          <w:iCs/>
          <w:color w:val="0B0C0C"/>
        </w:rPr>
      </w:pPr>
      <w:r w:rsidRPr="007E5AA6">
        <w:rPr>
          <w:rFonts w:ascii="Arial" w:hAnsi="Arial" w:cs="Arial"/>
          <w:i/>
          <w:iCs/>
          <w:color w:val="0B0C0C"/>
        </w:rPr>
        <w:t>13. Inspectors recognise that most schools will have been unable to implement the curriculum in the usual way during the COVID-19 pandemic. We recognise that schools were not required by the DfE to provide education to all pupils from March 2020 to July 2020 due to COVID-</w:t>
      </w:r>
      <w:proofErr w:type="gramStart"/>
      <w:r w:rsidRPr="007E5AA6">
        <w:rPr>
          <w:rFonts w:ascii="Arial" w:hAnsi="Arial" w:cs="Arial"/>
          <w:i/>
          <w:iCs/>
          <w:color w:val="0B0C0C"/>
        </w:rPr>
        <w:t>19, and</w:t>
      </w:r>
      <w:proofErr w:type="gramEnd"/>
      <w:r w:rsidRPr="007E5AA6">
        <w:rPr>
          <w:rFonts w:ascii="Arial" w:hAnsi="Arial" w:cs="Arial"/>
          <w:i/>
          <w:iCs/>
          <w:color w:val="0B0C0C"/>
        </w:rPr>
        <w:t xml:space="preserve"> may not have been doing so. Throughout the inspection, inspectors will seek to understand how the school adapted and prioritised the curriculum from September 2020.</w:t>
      </w:r>
    </w:p>
    <w:p w14:paraId="5B205D70" w14:textId="77777777" w:rsidR="000D615E" w:rsidRPr="007E5AA6" w:rsidRDefault="000D615E" w:rsidP="007E5AA6">
      <w:pPr>
        <w:contextualSpacing/>
        <w:divId w:val="817571851"/>
        <w:rPr>
          <w:rFonts w:ascii="Arial" w:hAnsi="Arial" w:cs="Arial"/>
          <w:i/>
          <w:iCs/>
          <w:color w:val="0B0C0C"/>
        </w:rPr>
      </w:pPr>
      <w:r w:rsidRPr="007E5AA6">
        <w:rPr>
          <w:rFonts w:ascii="Arial" w:hAnsi="Arial" w:cs="Arial"/>
          <w:i/>
          <w:iCs/>
          <w:color w:val="0B0C0C"/>
        </w:rPr>
        <w:t>14. To understand the context of the school’s current curriculum, inspectors will explore how leaders’ decisions about remote education have led to changes or adaptations to the school’s curriculum. For example, inspectors will look at how subject leaders and teachers have identified pupils’ learning gaps and new starting points, and how they have responded to that in their curriculum planning.</w:t>
      </w:r>
    </w:p>
    <w:p w14:paraId="03AD81C9" w14:textId="77777777" w:rsidR="000D615E" w:rsidRPr="007E5AA6" w:rsidRDefault="000D615E" w:rsidP="007E5AA6">
      <w:pPr>
        <w:contextualSpacing/>
        <w:divId w:val="817571851"/>
        <w:rPr>
          <w:rFonts w:ascii="Arial" w:hAnsi="Arial" w:cs="Arial"/>
          <w:i/>
          <w:iCs/>
          <w:color w:val="0B0C0C"/>
        </w:rPr>
      </w:pPr>
      <w:r w:rsidRPr="007E5AA6">
        <w:rPr>
          <w:rFonts w:ascii="Arial" w:hAnsi="Arial" w:cs="Arial"/>
          <w:i/>
          <w:iCs/>
          <w:color w:val="0B0C0C"/>
        </w:rPr>
        <w:t xml:space="preserve">15. Where the school is directly deploying tutors to support education recovery from the pandemic, inspectors will consider how their deployment supports the aims of the school curriculum. Use of tutors will be integrated into the evaluation of quality of education and leadership and management and will not be </w:t>
      </w:r>
      <w:proofErr w:type="gramStart"/>
      <w:r w:rsidRPr="007E5AA6">
        <w:rPr>
          <w:rFonts w:ascii="Arial" w:hAnsi="Arial" w:cs="Arial"/>
          <w:i/>
          <w:iCs/>
          <w:color w:val="0B0C0C"/>
        </w:rPr>
        <w:t>inspected in its own right</w:t>
      </w:r>
      <w:proofErr w:type="gramEnd"/>
      <w:r w:rsidRPr="007E5AA6">
        <w:rPr>
          <w:rFonts w:ascii="Arial" w:hAnsi="Arial" w:cs="Arial"/>
          <w:i/>
          <w:iCs/>
          <w:color w:val="0B0C0C"/>
        </w:rPr>
        <w:t>.</w:t>
      </w:r>
    </w:p>
    <w:p w14:paraId="3258A54E" w14:textId="77777777" w:rsidR="000D615E" w:rsidRPr="007E5AA6" w:rsidRDefault="000D615E" w:rsidP="007E5AA6">
      <w:pPr>
        <w:contextualSpacing/>
        <w:textAlignment w:val="baseline"/>
        <w:outlineLvl w:val="2"/>
        <w:divId w:val="817571851"/>
        <w:rPr>
          <w:rFonts w:ascii="Arial" w:eastAsia="Times New Roman" w:hAnsi="Arial" w:cs="Arial"/>
          <w:i/>
          <w:iCs/>
          <w:color w:val="0B0C0C"/>
        </w:rPr>
      </w:pPr>
      <w:r w:rsidRPr="007E5AA6">
        <w:rPr>
          <w:rFonts w:ascii="Arial" w:eastAsia="Times New Roman" w:hAnsi="Arial" w:cs="Arial"/>
          <w:i/>
          <w:iCs/>
          <w:color w:val="0B0C0C"/>
        </w:rPr>
        <w:t>Remote education</w:t>
      </w:r>
    </w:p>
    <w:p w14:paraId="0DCA7E66" w14:textId="77777777" w:rsidR="000D615E" w:rsidRPr="007E5AA6" w:rsidRDefault="000D615E" w:rsidP="007E5AA6">
      <w:pPr>
        <w:contextualSpacing/>
        <w:divId w:val="817571851"/>
        <w:rPr>
          <w:rFonts w:ascii="Arial" w:hAnsi="Arial" w:cs="Arial"/>
          <w:i/>
          <w:iCs/>
          <w:color w:val="0B0C0C"/>
        </w:rPr>
      </w:pPr>
      <w:r w:rsidRPr="007E5AA6">
        <w:rPr>
          <w:rFonts w:ascii="Arial" w:hAnsi="Arial" w:cs="Arial"/>
          <w:i/>
          <w:iCs/>
          <w:color w:val="0B0C0C"/>
        </w:rPr>
        <w:t>16. Inspectors recognise that there may still be some limited circumstances in which a pupil may need to learn remotely. Ofsted does not have a preferred model for remote education. Throughout the inspection, inspectors will discuss the decisions that school leaders have taken and how they have implemented them. The quality of remote education between March and August 2020 will not impact on our judgement of the school’s quality of education.</w:t>
      </w:r>
    </w:p>
    <w:p w14:paraId="2C5FD976" w14:textId="77777777" w:rsidR="000D615E" w:rsidRPr="007E5AA6" w:rsidRDefault="000D615E" w:rsidP="007E5AA6">
      <w:pPr>
        <w:contextualSpacing/>
        <w:divId w:val="817571851"/>
        <w:rPr>
          <w:rFonts w:ascii="Arial" w:hAnsi="Arial" w:cs="Arial"/>
          <w:i/>
          <w:iCs/>
          <w:color w:val="0B0C0C"/>
        </w:rPr>
      </w:pPr>
      <w:r w:rsidRPr="007E5AA6">
        <w:rPr>
          <w:rFonts w:ascii="Arial" w:hAnsi="Arial" w:cs="Arial"/>
          <w:i/>
          <w:iCs/>
          <w:color w:val="0B0C0C"/>
        </w:rPr>
        <w:t>17. Where remote education remains in place, inspectors may observe remote teaching and review materials. We will only expect to see the school’s typical approach to remote education, and do not expect schools to arrange anything solely for inspection.</w:t>
      </w:r>
    </w:p>
    <w:p w14:paraId="74264580" w14:textId="77777777" w:rsidR="000D615E" w:rsidRPr="007E5AA6" w:rsidRDefault="000D615E" w:rsidP="007E5AA6">
      <w:pPr>
        <w:contextualSpacing/>
        <w:divId w:val="817571851"/>
        <w:rPr>
          <w:rFonts w:ascii="Arial" w:hAnsi="Arial" w:cs="Arial"/>
          <w:i/>
          <w:iCs/>
          <w:color w:val="0B0C0C"/>
        </w:rPr>
      </w:pPr>
      <w:r w:rsidRPr="007E5AA6">
        <w:rPr>
          <w:rFonts w:ascii="Arial" w:hAnsi="Arial" w:cs="Arial"/>
          <w:i/>
          <w:iCs/>
          <w:color w:val="0B0C0C"/>
        </w:rPr>
        <w:t>18. To understand leaders’ decisions about the curriculum, inspectors may discuss remote education with teachers, parents and carers, and pupils. They may also review completed work and teaching materials. This will be the case regardless of whether remote education is in place at the time of inspection.</w:t>
      </w:r>
    </w:p>
    <w:p w14:paraId="7B454432" w14:textId="77777777" w:rsidR="000D615E" w:rsidRPr="007E5AA6" w:rsidRDefault="000D615E" w:rsidP="007E5AA6">
      <w:pPr>
        <w:contextualSpacing/>
        <w:divId w:val="817571851"/>
        <w:rPr>
          <w:rFonts w:ascii="Arial" w:hAnsi="Arial" w:cs="Arial"/>
          <w:i/>
          <w:iCs/>
          <w:color w:val="0B0C0C"/>
        </w:rPr>
      </w:pPr>
      <w:r w:rsidRPr="007E5AA6">
        <w:rPr>
          <w:rFonts w:ascii="Arial" w:hAnsi="Arial" w:cs="Arial"/>
          <w:i/>
          <w:iCs/>
          <w:color w:val="0B0C0C"/>
        </w:rPr>
        <w:t xml:space="preserve">19. Given the above, when we refer to the intent, </w:t>
      </w:r>
      <w:proofErr w:type="gramStart"/>
      <w:r w:rsidRPr="007E5AA6">
        <w:rPr>
          <w:rFonts w:ascii="Arial" w:hAnsi="Arial" w:cs="Arial"/>
          <w:i/>
          <w:iCs/>
          <w:color w:val="0B0C0C"/>
        </w:rPr>
        <w:t>implementation</w:t>
      </w:r>
      <w:proofErr w:type="gramEnd"/>
      <w:r w:rsidRPr="007E5AA6">
        <w:rPr>
          <w:rFonts w:ascii="Arial" w:hAnsi="Arial" w:cs="Arial"/>
          <w:i/>
          <w:iCs/>
          <w:color w:val="0B0C0C"/>
        </w:rPr>
        <w:t xml:space="preserve"> and impact of the curriculum in this handbook, this includes remote education, where it remains in place for some pupils.</w:t>
      </w:r>
    </w:p>
    <w:p w14:paraId="2B562661" w14:textId="77777777" w:rsidR="000D615E" w:rsidRPr="007E5AA6" w:rsidRDefault="000D615E" w:rsidP="007E5AA6">
      <w:pPr>
        <w:contextualSpacing/>
        <w:textAlignment w:val="baseline"/>
        <w:outlineLvl w:val="2"/>
        <w:divId w:val="817571851"/>
        <w:rPr>
          <w:rFonts w:ascii="Arial" w:eastAsia="Times New Roman" w:hAnsi="Arial" w:cs="Arial"/>
          <w:i/>
          <w:iCs/>
          <w:color w:val="0B0C0C"/>
        </w:rPr>
      </w:pPr>
      <w:r w:rsidRPr="007E5AA6">
        <w:rPr>
          <w:rFonts w:ascii="Arial" w:eastAsia="Times New Roman" w:hAnsi="Arial" w:cs="Arial"/>
          <w:i/>
          <w:iCs/>
          <w:color w:val="0B0C0C"/>
        </w:rPr>
        <w:t>External data</w:t>
      </w:r>
    </w:p>
    <w:p w14:paraId="230B2697" w14:textId="77777777" w:rsidR="000D615E" w:rsidRPr="007E5AA6" w:rsidRDefault="000D615E" w:rsidP="007E5AA6">
      <w:pPr>
        <w:contextualSpacing/>
        <w:divId w:val="817571851"/>
        <w:rPr>
          <w:rFonts w:ascii="Arial" w:hAnsi="Arial" w:cs="Arial"/>
          <w:i/>
          <w:iCs/>
          <w:color w:val="0B0C0C"/>
        </w:rPr>
      </w:pPr>
      <w:r w:rsidRPr="007E5AA6">
        <w:rPr>
          <w:rFonts w:ascii="Arial" w:hAnsi="Arial" w:cs="Arial"/>
          <w:i/>
          <w:iCs/>
          <w:color w:val="0B0C0C"/>
        </w:rPr>
        <w:t xml:space="preserve">20. Inspectors will consider available external data. However, they will be mindful of the age of this data, especially around statutory </w:t>
      </w:r>
      <w:proofErr w:type="gramStart"/>
      <w:r w:rsidRPr="007E5AA6">
        <w:rPr>
          <w:rFonts w:ascii="Arial" w:hAnsi="Arial" w:cs="Arial"/>
          <w:i/>
          <w:iCs/>
          <w:color w:val="0B0C0C"/>
        </w:rPr>
        <w:t>assessment</w:t>
      </w:r>
      <w:proofErr w:type="gramEnd"/>
      <w:r w:rsidRPr="007E5AA6">
        <w:rPr>
          <w:rFonts w:ascii="Arial" w:hAnsi="Arial" w:cs="Arial"/>
          <w:i/>
          <w:iCs/>
          <w:color w:val="0B0C0C"/>
        </w:rPr>
        <w:t xml:space="preserve"> and qualifications, when making judgements.</w:t>
      </w:r>
    </w:p>
    <w:p w14:paraId="7DD4300A" w14:textId="77777777" w:rsidR="000D615E" w:rsidRPr="007E5AA6" w:rsidRDefault="000D615E" w:rsidP="007E5AA6">
      <w:pPr>
        <w:contextualSpacing/>
        <w:divId w:val="817571851"/>
        <w:rPr>
          <w:rFonts w:ascii="Arial" w:hAnsi="Arial" w:cs="Arial"/>
          <w:i/>
          <w:iCs/>
          <w:color w:val="0B0C0C"/>
        </w:rPr>
      </w:pPr>
      <w:r w:rsidRPr="007E5AA6">
        <w:rPr>
          <w:rFonts w:ascii="Arial" w:hAnsi="Arial" w:cs="Arial"/>
          <w:i/>
          <w:iCs/>
          <w:color w:val="0B0C0C"/>
        </w:rPr>
        <w:t>21. Teacher-assessed grades from 2020 and 2021 will not be used to assess curriculum impact.</w:t>
      </w:r>
    </w:p>
    <w:p w14:paraId="5043F0E2" w14:textId="77777777" w:rsidR="000D615E" w:rsidRPr="007E5AA6" w:rsidRDefault="000D615E" w:rsidP="007E5AA6">
      <w:pPr>
        <w:contextualSpacing/>
        <w:divId w:val="817571851"/>
        <w:rPr>
          <w:rFonts w:ascii="Arial" w:hAnsi="Arial" w:cs="Arial"/>
          <w:i/>
          <w:iCs/>
          <w:color w:val="0B0C0C"/>
        </w:rPr>
      </w:pPr>
      <w:r w:rsidRPr="007E5AA6">
        <w:rPr>
          <w:rFonts w:ascii="Arial" w:hAnsi="Arial" w:cs="Arial"/>
          <w:i/>
          <w:iCs/>
          <w:color w:val="0B0C0C"/>
        </w:rPr>
        <w:t>22. Inspectors will not expect or accept internal data from schools either instead of or in addition to published data.</w:t>
      </w:r>
    </w:p>
    <w:p w14:paraId="597CF4AD" w14:textId="77777777" w:rsidR="000D615E" w:rsidRPr="007E5AA6" w:rsidRDefault="000D615E" w:rsidP="007E5AA6">
      <w:pPr>
        <w:contextualSpacing/>
        <w:textAlignment w:val="baseline"/>
        <w:outlineLvl w:val="2"/>
        <w:divId w:val="817571851"/>
        <w:rPr>
          <w:rFonts w:ascii="Arial" w:eastAsia="Times New Roman" w:hAnsi="Arial" w:cs="Arial"/>
          <w:i/>
          <w:iCs/>
          <w:color w:val="0B0C0C"/>
        </w:rPr>
      </w:pPr>
      <w:r w:rsidRPr="007E5AA6">
        <w:rPr>
          <w:rFonts w:ascii="Arial" w:eastAsia="Times New Roman" w:hAnsi="Arial" w:cs="Arial"/>
          <w:i/>
          <w:iCs/>
          <w:color w:val="0B0C0C"/>
        </w:rPr>
        <w:t>Leadership</w:t>
      </w:r>
    </w:p>
    <w:p w14:paraId="29C3843D" w14:textId="77777777" w:rsidR="000D615E" w:rsidRPr="007E5AA6" w:rsidRDefault="000D615E" w:rsidP="007E5AA6">
      <w:pPr>
        <w:contextualSpacing/>
        <w:divId w:val="817571851"/>
        <w:rPr>
          <w:rFonts w:ascii="Arial" w:hAnsi="Arial" w:cs="Arial"/>
          <w:i/>
          <w:iCs/>
          <w:color w:val="0B0C0C"/>
        </w:rPr>
      </w:pPr>
      <w:r w:rsidRPr="007E5AA6">
        <w:rPr>
          <w:rFonts w:ascii="Arial" w:hAnsi="Arial" w:cs="Arial"/>
          <w:i/>
          <w:iCs/>
          <w:color w:val="0B0C0C"/>
        </w:rPr>
        <w:t xml:space="preserve">23. Inspectors will seek to understand how school leaders have adapted their school development plans </w:t>
      </w:r>
      <w:proofErr w:type="gramStart"/>
      <w:r w:rsidRPr="007E5AA6">
        <w:rPr>
          <w:rFonts w:ascii="Arial" w:hAnsi="Arial" w:cs="Arial"/>
          <w:i/>
          <w:iCs/>
          <w:color w:val="0B0C0C"/>
        </w:rPr>
        <w:t>as a result of</w:t>
      </w:r>
      <w:proofErr w:type="gramEnd"/>
      <w:r w:rsidRPr="007E5AA6">
        <w:rPr>
          <w:rFonts w:ascii="Arial" w:hAnsi="Arial" w:cs="Arial"/>
          <w:i/>
          <w:iCs/>
          <w:color w:val="0B0C0C"/>
        </w:rPr>
        <w:t xml:space="preserve"> the COVID-19 pandemic, including the rationale for any new or modified school improvement priorities.</w:t>
      </w:r>
    </w:p>
    <w:p w14:paraId="4CB4E782" w14:textId="77777777" w:rsidR="000D615E" w:rsidRPr="007E5AA6" w:rsidRDefault="000D615E" w:rsidP="007E5AA6">
      <w:pPr>
        <w:contextualSpacing/>
        <w:textAlignment w:val="baseline"/>
        <w:outlineLvl w:val="2"/>
        <w:divId w:val="817571851"/>
        <w:rPr>
          <w:rFonts w:ascii="Arial" w:eastAsia="Times New Roman" w:hAnsi="Arial" w:cs="Arial"/>
          <w:i/>
          <w:iCs/>
          <w:color w:val="0B0C0C"/>
        </w:rPr>
      </w:pPr>
      <w:r w:rsidRPr="007E5AA6">
        <w:rPr>
          <w:rFonts w:ascii="Arial" w:eastAsia="Times New Roman" w:hAnsi="Arial" w:cs="Arial"/>
          <w:i/>
          <w:iCs/>
          <w:color w:val="0B0C0C"/>
        </w:rPr>
        <w:t>Safeguarding and attendance</w:t>
      </w:r>
    </w:p>
    <w:p w14:paraId="53224DC7" w14:textId="77777777" w:rsidR="000D615E" w:rsidRPr="007E5AA6" w:rsidRDefault="000D615E" w:rsidP="007E5AA6">
      <w:pPr>
        <w:contextualSpacing/>
        <w:divId w:val="817571851"/>
        <w:rPr>
          <w:rFonts w:ascii="Arial" w:hAnsi="Arial" w:cs="Arial"/>
          <w:i/>
          <w:iCs/>
          <w:color w:val="0B0C0C"/>
        </w:rPr>
      </w:pPr>
      <w:r w:rsidRPr="007E5AA6">
        <w:rPr>
          <w:rFonts w:ascii="Arial" w:hAnsi="Arial" w:cs="Arial"/>
          <w:i/>
          <w:iCs/>
          <w:color w:val="0B0C0C"/>
        </w:rPr>
        <w:t>24. The COVID-19 pandemic increased safeguarding risks. Inspectors will consider how school leaders adapted approaches to safeguarding during the pandemic to make sure that:</w:t>
      </w:r>
    </w:p>
    <w:p w14:paraId="660EA62E" w14:textId="77777777" w:rsidR="000D615E" w:rsidRPr="007E5AA6" w:rsidRDefault="000D615E" w:rsidP="007E5AA6">
      <w:pPr>
        <w:numPr>
          <w:ilvl w:val="0"/>
          <w:numId w:val="1"/>
        </w:numPr>
        <w:contextualSpacing/>
        <w:divId w:val="817571851"/>
        <w:rPr>
          <w:rFonts w:ascii="Arial" w:hAnsi="Arial" w:cs="Arial"/>
          <w:i/>
          <w:iCs/>
          <w:color w:val="0B0C0C"/>
        </w:rPr>
      </w:pPr>
      <w:r w:rsidRPr="007E5AA6">
        <w:rPr>
          <w:rFonts w:ascii="Arial" w:hAnsi="Arial" w:cs="Arial"/>
          <w:i/>
          <w:iCs/>
          <w:color w:val="0B0C0C"/>
        </w:rPr>
        <w:t>vulnerable pupils, including those with special educational needs and/or disabilities (SEND), were prioritised for face-to-face education in school</w:t>
      </w:r>
    </w:p>
    <w:p w14:paraId="5B0A1936" w14:textId="77777777" w:rsidR="000D615E" w:rsidRPr="007E5AA6" w:rsidRDefault="000D615E" w:rsidP="007E5AA6">
      <w:pPr>
        <w:numPr>
          <w:ilvl w:val="0"/>
          <w:numId w:val="1"/>
        </w:numPr>
        <w:contextualSpacing/>
        <w:divId w:val="817571851"/>
        <w:rPr>
          <w:rFonts w:ascii="Arial" w:hAnsi="Arial" w:cs="Arial"/>
          <w:i/>
          <w:iCs/>
          <w:color w:val="0B0C0C"/>
        </w:rPr>
      </w:pPr>
      <w:r w:rsidRPr="007E5AA6">
        <w:rPr>
          <w:rFonts w:ascii="Arial" w:hAnsi="Arial" w:cs="Arial"/>
          <w:i/>
          <w:iCs/>
          <w:color w:val="0B0C0C"/>
        </w:rPr>
        <w:t>safeguarding procedures remained effective for those receiving remote education, as well as those attending school</w:t>
      </w:r>
    </w:p>
    <w:p w14:paraId="2D76190A" w14:textId="77777777" w:rsidR="000D615E" w:rsidRPr="007E5AA6" w:rsidRDefault="000D615E" w:rsidP="007E5AA6">
      <w:pPr>
        <w:contextualSpacing/>
        <w:divId w:val="817571851"/>
        <w:rPr>
          <w:rFonts w:ascii="Arial" w:hAnsi="Arial" w:cs="Arial"/>
          <w:i/>
          <w:iCs/>
          <w:color w:val="0B0C0C"/>
        </w:rPr>
      </w:pPr>
      <w:r w:rsidRPr="007E5AA6">
        <w:rPr>
          <w:rFonts w:ascii="Arial" w:hAnsi="Arial" w:cs="Arial"/>
          <w:i/>
          <w:iCs/>
          <w:color w:val="0B0C0C"/>
        </w:rPr>
        <w:t>Inspectors will discuss how safeguarding arrangements have changed over time due to the pandemic, and how school leaders have made sure that they remain effective.</w:t>
      </w:r>
    </w:p>
    <w:p w14:paraId="26AB681B" w14:textId="77777777" w:rsidR="000D615E" w:rsidRPr="007E5AA6" w:rsidRDefault="000D615E" w:rsidP="007E5AA6">
      <w:pPr>
        <w:contextualSpacing/>
        <w:divId w:val="817571851"/>
        <w:rPr>
          <w:rFonts w:ascii="Arial" w:hAnsi="Arial" w:cs="Arial"/>
          <w:i/>
          <w:iCs/>
          <w:color w:val="0B0C0C"/>
        </w:rPr>
      </w:pPr>
      <w:r w:rsidRPr="007E5AA6">
        <w:rPr>
          <w:rFonts w:ascii="Arial" w:hAnsi="Arial" w:cs="Arial"/>
          <w:i/>
          <w:iCs/>
          <w:color w:val="0B0C0C"/>
        </w:rPr>
        <w:t>25. Inspectors will discuss attendance patterns with school leaders to understand how the pandemic specifically affected the individual school. They will want to understand how, in the circumstances, the school ensured the best possible attendance for those pupils eligible to attend in person. Attendance between March 2020 and March 2021 will not impact on our judgement of the school.</w:t>
      </w:r>
    </w:p>
    <w:p w14:paraId="18C594A0" w14:textId="77777777" w:rsidR="000D615E" w:rsidRPr="007E5AA6" w:rsidRDefault="000D615E" w:rsidP="007E5AA6">
      <w:pPr>
        <w:contextualSpacing/>
        <w:divId w:val="817571851"/>
        <w:rPr>
          <w:rFonts w:ascii="Arial" w:hAnsi="Arial" w:cs="Arial"/>
          <w:i/>
          <w:iCs/>
          <w:color w:val="0B0C0C"/>
        </w:rPr>
      </w:pPr>
      <w:r w:rsidRPr="007E5AA6">
        <w:rPr>
          <w:rFonts w:ascii="Arial" w:hAnsi="Arial" w:cs="Arial"/>
          <w:i/>
          <w:iCs/>
          <w:color w:val="0B0C0C"/>
        </w:rPr>
        <w:t xml:space="preserve">26. Inspectors recognise that the context in which schools operate has changed </w:t>
      </w:r>
      <w:proofErr w:type="gramStart"/>
      <w:r w:rsidRPr="007E5AA6">
        <w:rPr>
          <w:rFonts w:ascii="Arial" w:hAnsi="Arial" w:cs="Arial"/>
          <w:i/>
          <w:iCs/>
          <w:color w:val="0B0C0C"/>
        </w:rPr>
        <w:t>as a result of</w:t>
      </w:r>
      <w:proofErr w:type="gramEnd"/>
      <w:r w:rsidRPr="007E5AA6">
        <w:rPr>
          <w:rFonts w:ascii="Arial" w:hAnsi="Arial" w:cs="Arial"/>
          <w:i/>
          <w:iCs/>
          <w:color w:val="0B0C0C"/>
        </w:rPr>
        <w:t xml:space="preserve"> the pandemic. Therefore, they will consider the specific context and the steps school leaders have taken to ensure the best possible rates of attendance since the school opened to all pupils in March 2021.</w:t>
      </w:r>
    </w:p>
    <w:p w14:paraId="6EE3762B" w14:textId="77777777" w:rsidR="000D615E" w:rsidRPr="007E5AA6" w:rsidRDefault="000D615E" w:rsidP="007E5AA6">
      <w:pPr>
        <w:contextualSpacing/>
        <w:textAlignment w:val="baseline"/>
        <w:outlineLvl w:val="2"/>
        <w:divId w:val="817571851"/>
        <w:rPr>
          <w:rFonts w:ascii="Arial" w:eastAsia="Times New Roman" w:hAnsi="Arial" w:cs="Arial"/>
          <w:i/>
          <w:iCs/>
          <w:color w:val="0B0C0C"/>
        </w:rPr>
      </w:pPr>
      <w:r w:rsidRPr="007E5AA6">
        <w:rPr>
          <w:rFonts w:ascii="Arial" w:eastAsia="Times New Roman" w:hAnsi="Arial" w:cs="Arial"/>
          <w:i/>
          <w:iCs/>
          <w:color w:val="0B0C0C"/>
        </w:rPr>
        <w:t>Personal development</w:t>
      </w:r>
    </w:p>
    <w:p w14:paraId="27394ABB" w14:textId="77777777" w:rsidR="000D615E" w:rsidRPr="007E5AA6" w:rsidRDefault="000D615E" w:rsidP="007E5AA6">
      <w:pPr>
        <w:contextualSpacing/>
        <w:divId w:val="817571851"/>
        <w:rPr>
          <w:rFonts w:ascii="Arial" w:hAnsi="Arial" w:cs="Arial"/>
          <w:i/>
          <w:iCs/>
          <w:color w:val="0B0C0C"/>
        </w:rPr>
      </w:pPr>
      <w:r w:rsidRPr="007E5AA6">
        <w:rPr>
          <w:rFonts w:ascii="Arial" w:hAnsi="Arial" w:cs="Arial"/>
          <w:i/>
          <w:iCs/>
          <w:color w:val="0B0C0C"/>
        </w:rPr>
        <w:t xml:space="preserve">27. When forming judgements about personal development, inspectors will seek to understand what took place before the pandemic, what the school has in place currently and what its </w:t>
      </w:r>
      <w:proofErr w:type="gramStart"/>
      <w:r w:rsidRPr="007E5AA6">
        <w:rPr>
          <w:rFonts w:ascii="Arial" w:hAnsi="Arial" w:cs="Arial"/>
          <w:i/>
          <w:iCs/>
          <w:color w:val="0B0C0C"/>
        </w:rPr>
        <w:t>future plans</w:t>
      </w:r>
      <w:proofErr w:type="gramEnd"/>
      <w:r w:rsidRPr="007E5AA6">
        <w:rPr>
          <w:rFonts w:ascii="Arial" w:hAnsi="Arial" w:cs="Arial"/>
          <w:i/>
          <w:iCs/>
          <w:color w:val="0B0C0C"/>
        </w:rPr>
        <w:t xml:space="preserve"> are. Inspectors recognise that many elements of personal development that were in place before the pandemic may have been disrupted. Therefore, they will focus on understanding the steps that leaders have taken to offer a wide range of personal development opportunities since the school opened to all pupils in March 2021.</w:t>
      </w:r>
    </w:p>
    <w:p w14:paraId="5BF4AC31" w14:textId="77777777" w:rsidR="000D615E" w:rsidRPr="007E5AA6" w:rsidRDefault="000D615E" w:rsidP="007E5AA6">
      <w:pPr>
        <w:contextualSpacing/>
        <w:textAlignment w:val="baseline"/>
        <w:outlineLvl w:val="2"/>
        <w:divId w:val="817571851"/>
        <w:rPr>
          <w:rFonts w:ascii="Arial" w:eastAsia="Times New Roman" w:hAnsi="Arial" w:cs="Arial"/>
          <w:i/>
          <w:iCs/>
          <w:color w:val="0B0C0C"/>
        </w:rPr>
      </w:pPr>
      <w:r w:rsidRPr="007E5AA6">
        <w:rPr>
          <w:rFonts w:ascii="Arial" w:eastAsia="Times New Roman" w:hAnsi="Arial" w:cs="Arial"/>
          <w:i/>
          <w:iCs/>
          <w:color w:val="0B0C0C"/>
        </w:rPr>
        <w:t>Remote elements of the inspection</w:t>
      </w:r>
    </w:p>
    <w:p w14:paraId="547EBFD9" w14:textId="77777777" w:rsidR="000D615E" w:rsidRPr="007E5AA6" w:rsidRDefault="000D615E" w:rsidP="007E5AA6">
      <w:pPr>
        <w:contextualSpacing/>
        <w:divId w:val="817571851"/>
        <w:rPr>
          <w:rFonts w:ascii="Arial" w:hAnsi="Arial" w:cs="Arial"/>
          <w:i/>
          <w:iCs/>
          <w:color w:val="0B0C0C"/>
        </w:rPr>
      </w:pPr>
      <w:r w:rsidRPr="007E5AA6">
        <w:rPr>
          <w:rFonts w:ascii="Arial" w:hAnsi="Arial" w:cs="Arial"/>
          <w:i/>
          <w:iCs/>
          <w:color w:val="0B0C0C"/>
        </w:rPr>
        <w:t>28. Inspections will be carried out on site and face-to-face meeting will remain our usual method. However, it may be pragmatic to carry out some elements of the inspection through video/telephone call. This will be agreed with the headteacher at the start of the inspection. It will usually only be used to involve governors/trustees and others with leadership responsibility in inspection who are unable to attend the school site.</w:t>
      </w:r>
    </w:p>
    <w:p w14:paraId="1D92BED4" w14:textId="77777777" w:rsidR="000D615E" w:rsidRPr="007E5AA6" w:rsidRDefault="000D615E" w:rsidP="007E5AA6">
      <w:pPr>
        <w:contextualSpacing/>
        <w:textAlignment w:val="baseline"/>
        <w:outlineLvl w:val="2"/>
        <w:divId w:val="817571851"/>
        <w:rPr>
          <w:rFonts w:ascii="Arial" w:eastAsia="Times New Roman" w:hAnsi="Arial" w:cs="Arial"/>
          <w:i/>
          <w:iCs/>
          <w:color w:val="0B0C0C"/>
        </w:rPr>
      </w:pPr>
      <w:r w:rsidRPr="007E5AA6">
        <w:rPr>
          <w:rFonts w:ascii="Arial" w:eastAsia="Times New Roman" w:hAnsi="Arial" w:cs="Arial"/>
          <w:i/>
          <w:iCs/>
          <w:color w:val="0B0C0C"/>
        </w:rPr>
        <w:t>EYFS requirements and previous disapplication and/or modifications of the EYFS</w:t>
      </w:r>
    </w:p>
    <w:p w14:paraId="21AF7A13" w14:textId="77777777" w:rsidR="000D615E" w:rsidRPr="007E5AA6" w:rsidRDefault="000D615E" w:rsidP="007E5AA6">
      <w:pPr>
        <w:spacing w:before="300" w:after="300"/>
        <w:contextualSpacing/>
        <w:divId w:val="972641273"/>
        <w:rPr>
          <w:rFonts w:ascii="Arial" w:hAnsi="Arial" w:cs="Arial"/>
          <w:color w:val="0B0C0C"/>
        </w:rPr>
      </w:pPr>
    </w:p>
    <w:p w14:paraId="6E28B9B0" w14:textId="77777777" w:rsidR="007E5AA6" w:rsidRDefault="007E5AA6" w:rsidP="007E5AA6">
      <w:pPr>
        <w:pBdr>
          <w:top w:val="single" w:sz="4" w:space="1" w:color="auto"/>
        </w:pBdr>
        <w:spacing w:before="300" w:after="300"/>
        <w:contextualSpacing/>
        <w:divId w:val="972641273"/>
        <w:rPr>
          <w:rFonts w:ascii="Arial" w:hAnsi="Arial" w:cs="Arial"/>
          <w:b/>
          <w:bCs/>
          <w:color w:val="0B0C0C"/>
        </w:rPr>
      </w:pPr>
    </w:p>
    <w:p w14:paraId="63EAE113" w14:textId="45FBF667" w:rsidR="006D2162" w:rsidRPr="007E5AA6" w:rsidRDefault="006D2162" w:rsidP="007E5AA6">
      <w:pPr>
        <w:pBdr>
          <w:top w:val="single" w:sz="4" w:space="1" w:color="auto"/>
        </w:pBdr>
        <w:spacing w:before="300" w:after="300"/>
        <w:contextualSpacing/>
        <w:divId w:val="972641273"/>
        <w:rPr>
          <w:rFonts w:ascii="Arial" w:hAnsi="Arial" w:cs="Arial"/>
          <w:b/>
          <w:bCs/>
          <w:color w:val="0B0C0C"/>
        </w:rPr>
      </w:pPr>
      <w:r w:rsidRPr="007E5AA6">
        <w:rPr>
          <w:rFonts w:ascii="Arial" w:hAnsi="Arial" w:cs="Arial"/>
          <w:b/>
          <w:bCs/>
          <w:color w:val="0B0C0C"/>
        </w:rPr>
        <w:t>Paragraph 15: added a new paragraph on how Ofsted will evaluate the use of tutors.</w:t>
      </w:r>
    </w:p>
    <w:p w14:paraId="44C97C41" w14:textId="77777777" w:rsidR="003B12FD" w:rsidRPr="007E5AA6" w:rsidRDefault="003B12FD" w:rsidP="007E5AA6">
      <w:pPr>
        <w:contextualSpacing/>
        <w:divId w:val="548223635"/>
        <w:rPr>
          <w:rFonts w:ascii="Arial" w:hAnsi="Arial" w:cs="Arial"/>
          <w:i/>
          <w:iCs/>
          <w:color w:val="0B0C0C"/>
        </w:rPr>
      </w:pPr>
      <w:r w:rsidRPr="007E5AA6">
        <w:rPr>
          <w:rFonts w:ascii="Arial" w:hAnsi="Arial" w:cs="Arial"/>
          <w:i/>
          <w:iCs/>
          <w:color w:val="0B0C0C"/>
        </w:rPr>
        <w:t xml:space="preserve">15. Where the school is directly deploying tutors to support education recovery from the pandemic, inspectors will consider how their deployment supports the aims of the school curriculum. Use of tutors will be integrated into the evaluation of quality of education and leadership and management and will not be </w:t>
      </w:r>
      <w:proofErr w:type="gramStart"/>
      <w:r w:rsidRPr="007E5AA6">
        <w:rPr>
          <w:rFonts w:ascii="Arial" w:hAnsi="Arial" w:cs="Arial"/>
          <w:i/>
          <w:iCs/>
          <w:color w:val="0B0C0C"/>
        </w:rPr>
        <w:t>inspected in its own right</w:t>
      </w:r>
      <w:proofErr w:type="gramEnd"/>
      <w:r w:rsidRPr="007E5AA6">
        <w:rPr>
          <w:rFonts w:ascii="Arial" w:hAnsi="Arial" w:cs="Arial"/>
          <w:i/>
          <w:iCs/>
          <w:color w:val="0B0C0C"/>
        </w:rPr>
        <w:t>.</w:t>
      </w:r>
    </w:p>
    <w:p w14:paraId="00B0A81A" w14:textId="77777777" w:rsidR="003B12FD" w:rsidRPr="007E5AA6" w:rsidRDefault="003B12FD" w:rsidP="007E5AA6">
      <w:pPr>
        <w:contextualSpacing/>
        <w:textAlignment w:val="baseline"/>
        <w:outlineLvl w:val="2"/>
        <w:divId w:val="548223635"/>
        <w:rPr>
          <w:rFonts w:ascii="Arial" w:eastAsia="Times New Roman" w:hAnsi="Arial" w:cs="Arial"/>
          <w:i/>
          <w:iCs/>
          <w:color w:val="0B0C0C"/>
        </w:rPr>
      </w:pPr>
      <w:r w:rsidRPr="007E5AA6">
        <w:rPr>
          <w:rFonts w:ascii="Arial" w:eastAsia="Times New Roman" w:hAnsi="Arial" w:cs="Arial"/>
          <w:i/>
          <w:iCs/>
          <w:color w:val="0B0C0C"/>
        </w:rPr>
        <w:t>Remote education</w:t>
      </w:r>
    </w:p>
    <w:p w14:paraId="142DA2CC" w14:textId="77777777" w:rsidR="000C77FB" w:rsidRPr="007E5AA6" w:rsidRDefault="000C77FB" w:rsidP="007E5AA6">
      <w:pPr>
        <w:spacing w:before="300" w:after="300"/>
        <w:contextualSpacing/>
        <w:divId w:val="972641273"/>
        <w:rPr>
          <w:rFonts w:ascii="Arial" w:hAnsi="Arial" w:cs="Arial"/>
          <w:color w:val="0B0C0C"/>
        </w:rPr>
      </w:pPr>
    </w:p>
    <w:p w14:paraId="63235ACC" w14:textId="77777777" w:rsidR="007E5AA6" w:rsidRDefault="007E5AA6" w:rsidP="007E5AA6">
      <w:pPr>
        <w:pBdr>
          <w:top w:val="single" w:sz="4" w:space="1" w:color="auto"/>
        </w:pBdr>
        <w:spacing w:before="300" w:after="300"/>
        <w:contextualSpacing/>
        <w:divId w:val="972641273"/>
        <w:rPr>
          <w:rFonts w:ascii="Arial" w:hAnsi="Arial" w:cs="Arial"/>
          <w:b/>
          <w:bCs/>
          <w:color w:val="0B0C0C"/>
        </w:rPr>
      </w:pPr>
    </w:p>
    <w:p w14:paraId="35CB2C2D" w14:textId="2B6880D6" w:rsidR="006D2162" w:rsidRPr="007E5AA6" w:rsidRDefault="006D2162" w:rsidP="007E5AA6">
      <w:pPr>
        <w:pBdr>
          <w:top w:val="single" w:sz="4" w:space="1" w:color="auto"/>
        </w:pBdr>
        <w:spacing w:before="300" w:after="300"/>
        <w:contextualSpacing/>
        <w:divId w:val="972641273"/>
        <w:rPr>
          <w:rFonts w:ascii="Arial" w:hAnsi="Arial" w:cs="Arial"/>
          <w:b/>
          <w:bCs/>
          <w:color w:val="0B0C0C"/>
        </w:rPr>
      </w:pPr>
      <w:r w:rsidRPr="007E5AA6">
        <w:rPr>
          <w:rFonts w:ascii="Arial" w:hAnsi="Arial" w:cs="Arial"/>
          <w:b/>
          <w:bCs/>
          <w:color w:val="0B0C0C"/>
        </w:rPr>
        <w:t>Paragraph 21 and 218: updates to reflect that teacher assessed grades from 2020 and 2021 will not be used to assess curriculum impact.</w:t>
      </w:r>
    </w:p>
    <w:p w14:paraId="4E6A84F0" w14:textId="77777777" w:rsidR="00A67D75" w:rsidRPr="007E5AA6" w:rsidRDefault="00A67D75" w:rsidP="007E5AA6">
      <w:pPr>
        <w:contextualSpacing/>
        <w:divId w:val="1291086654"/>
        <w:rPr>
          <w:rFonts w:ascii="Arial" w:eastAsia="Times New Roman" w:hAnsi="Arial" w:cs="Arial"/>
          <w:i/>
          <w:iCs/>
          <w:color w:val="0B0C0C"/>
          <w:shd w:val="clear" w:color="auto" w:fill="FFFFFF"/>
        </w:rPr>
      </w:pPr>
      <w:r w:rsidRPr="007E5AA6">
        <w:rPr>
          <w:rFonts w:ascii="Arial" w:eastAsia="Times New Roman" w:hAnsi="Arial" w:cs="Arial"/>
          <w:i/>
          <w:iCs/>
          <w:color w:val="0B0C0C"/>
          <w:shd w:val="clear" w:color="auto" w:fill="FFFFFF"/>
        </w:rPr>
        <w:t>21. Teacher-assessed grades from 2020 and 2021 will not be used to assess curriculum impact.</w:t>
      </w:r>
    </w:p>
    <w:p w14:paraId="677AD163" w14:textId="77777777" w:rsidR="00504F43" w:rsidRPr="007E5AA6" w:rsidRDefault="00504F43" w:rsidP="007E5AA6">
      <w:pPr>
        <w:contextualSpacing/>
        <w:divId w:val="1291086654"/>
        <w:rPr>
          <w:rFonts w:ascii="Arial" w:eastAsia="Times New Roman" w:hAnsi="Arial" w:cs="Arial"/>
          <w:i/>
          <w:iCs/>
        </w:rPr>
      </w:pPr>
    </w:p>
    <w:p w14:paraId="6DBFB9E0" w14:textId="77777777" w:rsidR="00F36322" w:rsidRPr="007E5AA6" w:rsidRDefault="00F36322" w:rsidP="007E5AA6">
      <w:pPr>
        <w:contextualSpacing/>
        <w:divId w:val="52970683"/>
        <w:rPr>
          <w:rFonts w:ascii="Arial" w:hAnsi="Arial" w:cs="Arial"/>
          <w:i/>
          <w:iCs/>
          <w:color w:val="0B0C0C"/>
        </w:rPr>
      </w:pPr>
      <w:r w:rsidRPr="007E5AA6">
        <w:rPr>
          <w:rFonts w:ascii="Arial" w:hAnsi="Arial" w:cs="Arial"/>
          <w:i/>
          <w:iCs/>
          <w:color w:val="0B0C0C"/>
        </w:rPr>
        <w:t>218. Inspection experience and research show that the most important factors to consider are the following:</w:t>
      </w:r>
    </w:p>
    <w:p w14:paraId="6F4AAA54" w14:textId="77777777" w:rsidR="00F36322" w:rsidRPr="007E5AA6" w:rsidRDefault="00F36322" w:rsidP="007E5AA6">
      <w:pPr>
        <w:numPr>
          <w:ilvl w:val="0"/>
          <w:numId w:val="2"/>
        </w:numPr>
        <w:contextualSpacing/>
        <w:divId w:val="52970683"/>
        <w:rPr>
          <w:rFonts w:ascii="Arial" w:hAnsi="Arial" w:cs="Arial"/>
          <w:i/>
          <w:iCs/>
          <w:color w:val="0B0C0C"/>
        </w:rPr>
      </w:pPr>
      <w:r w:rsidRPr="007E5AA6">
        <w:rPr>
          <w:rFonts w:ascii="Arial" w:hAnsi="Arial" w:cs="Arial"/>
          <w:i/>
          <w:iCs/>
          <w:color w:val="0B0C0C"/>
        </w:rPr>
        <w:t>A well-constructed, well-taught curriculum will lead to pupils learning more and so achieving good results. Therefore, such a curriculum contributes to evidence of impact. There need be no conflict between teaching a broad, rich curriculum and achieving success in examinations and tests.</w:t>
      </w:r>
    </w:p>
    <w:p w14:paraId="1E753E58" w14:textId="77777777" w:rsidR="00F36322" w:rsidRPr="007E5AA6" w:rsidRDefault="00F36322" w:rsidP="007E5AA6">
      <w:pPr>
        <w:numPr>
          <w:ilvl w:val="0"/>
          <w:numId w:val="2"/>
        </w:numPr>
        <w:contextualSpacing/>
        <w:divId w:val="52970683"/>
        <w:rPr>
          <w:rFonts w:ascii="Arial" w:hAnsi="Arial" w:cs="Arial"/>
          <w:i/>
          <w:iCs/>
          <w:color w:val="0B0C0C"/>
        </w:rPr>
      </w:pPr>
      <w:r w:rsidRPr="007E5AA6">
        <w:rPr>
          <w:rFonts w:ascii="Arial" w:hAnsi="Arial" w:cs="Arial"/>
          <w:i/>
          <w:iCs/>
          <w:color w:val="0B0C0C"/>
        </w:rPr>
        <w:t>Disadvantaged pupils and pupils with SEND acquire the knowledge and cultural capital they need to succeed in life.</w:t>
      </w:r>
    </w:p>
    <w:p w14:paraId="12E58A1E" w14:textId="77777777" w:rsidR="00F36322" w:rsidRPr="007E5AA6" w:rsidRDefault="00F36322" w:rsidP="007E5AA6">
      <w:pPr>
        <w:numPr>
          <w:ilvl w:val="0"/>
          <w:numId w:val="2"/>
        </w:numPr>
        <w:contextualSpacing/>
        <w:divId w:val="52970683"/>
        <w:rPr>
          <w:rFonts w:ascii="Arial" w:hAnsi="Arial" w:cs="Arial"/>
          <w:i/>
          <w:iCs/>
          <w:color w:val="0B0C0C"/>
        </w:rPr>
      </w:pPr>
      <w:r w:rsidRPr="007E5AA6">
        <w:rPr>
          <w:rFonts w:ascii="Arial" w:hAnsi="Arial" w:cs="Arial"/>
          <w:i/>
          <w:iCs/>
          <w:color w:val="0B0C0C"/>
        </w:rPr>
        <w:t xml:space="preserve">Pupils are making progress in that they know more, remember more and </w:t>
      </w:r>
      <w:proofErr w:type="gramStart"/>
      <w:r w:rsidRPr="007E5AA6">
        <w:rPr>
          <w:rFonts w:ascii="Arial" w:hAnsi="Arial" w:cs="Arial"/>
          <w:i/>
          <w:iCs/>
          <w:color w:val="0B0C0C"/>
        </w:rPr>
        <w:t>are able to</w:t>
      </w:r>
      <w:proofErr w:type="gramEnd"/>
      <w:r w:rsidRPr="007E5AA6">
        <w:rPr>
          <w:rFonts w:ascii="Arial" w:hAnsi="Arial" w:cs="Arial"/>
          <w:i/>
          <w:iCs/>
          <w:color w:val="0B0C0C"/>
        </w:rPr>
        <w:t xml:space="preserve"> do more. They are learning what is intended in the curriculum.</w:t>
      </w:r>
    </w:p>
    <w:p w14:paraId="0AF053B4" w14:textId="77777777" w:rsidR="00F36322" w:rsidRPr="007E5AA6" w:rsidRDefault="00F36322" w:rsidP="007E5AA6">
      <w:pPr>
        <w:numPr>
          <w:ilvl w:val="0"/>
          <w:numId w:val="2"/>
        </w:numPr>
        <w:contextualSpacing/>
        <w:divId w:val="52970683"/>
        <w:rPr>
          <w:rFonts w:ascii="Arial" w:hAnsi="Arial" w:cs="Arial"/>
          <w:i/>
          <w:iCs/>
          <w:color w:val="0B0C0C"/>
        </w:rPr>
      </w:pPr>
      <w:r w:rsidRPr="007E5AA6">
        <w:rPr>
          <w:rFonts w:ascii="Arial" w:hAnsi="Arial" w:cs="Arial"/>
          <w:i/>
          <w:iCs/>
          <w:color w:val="0B0C0C"/>
        </w:rPr>
        <w:t xml:space="preserve">All learning builds towards an end point. Pupils are being prepared for their next stage of education, </w:t>
      </w:r>
      <w:proofErr w:type="gramStart"/>
      <w:r w:rsidRPr="007E5AA6">
        <w:rPr>
          <w:rFonts w:ascii="Arial" w:hAnsi="Arial" w:cs="Arial"/>
          <w:i/>
          <w:iCs/>
          <w:color w:val="0B0C0C"/>
        </w:rPr>
        <w:t>training</w:t>
      </w:r>
      <w:proofErr w:type="gramEnd"/>
      <w:r w:rsidRPr="007E5AA6">
        <w:rPr>
          <w:rFonts w:ascii="Arial" w:hAnsi="Arial" w:cs="Arial"/>
          <w:i/>
          <w:iCs/>
          <w:color w:val="0B0C0C"/>
        </w:rPr>
        <w:t xml:space="preserve"> or employment at each stage of their learning. Inspectors will consider whether pupils are ready for the next stage by the point they leave the school or provision that they attend.</w:t>
      </w:r>
    </w:p>
    <w:p w14:paraId="40C7D9B6" w14:textId="77777777" w:rsidR="00F36322" w:rsidRPr="007E5AA6" w:rsidRDefault="00F36322" w:rsidP="007E5AA6">
      <w:pPr>
        <w:numPr>
          <w:ilvl w:val="0"/>
          <w:numId w:val="2"/>
        </w:numPr>
        <w:contextualSpacing/>
        <w:divId w:val="52970683"/>
        <w:rPr>
          <w:rFonts w:ascii="Arial" w:hAnsi="Arial" w:cs="Arial"/>
          <w:i/>
          <w:iCs/>
          <w:color w:val="0B0C0C"/>
        </w:rPr>
      </w:pPr>
      <w:r w:rsidRPr="007E5AA6">
        <w:rPr>
          <w:rFonts w:ascii="Arial" w:hAnsi="Arial" w:cs="Arial"/>
          <w:i/>
          <w:iCs/>
          <w:color w:val="0B0C0C"/>
        </w:rPr>
        <w:t>Pupils in sixth form are ready for the next stage and are going on to appropriate, high-quality destinations. Inspectors will also consider this.</w:t>
      </w:r>
    </w:p>
    <w:p w14:paraId="4DF7F33B" w14:textId="77777777" w:rsidR="00F36322" w:rsidRPr="007E5AA6" w:rsidRDefault="00F36322" w:rsidP="007E5AA6">
      <w:pPr>
        <w:numPr>
          <w:ilvl w:val="0"/>
          <w:numId w:val="2"/>
        </w:numPr>
        <w:contextualSpacing/>
        <w:divId w:val="52970683"/>
        <w:rPr>
          <w:rFonts w:ascii="Arial" w:hAnsi="Arial" w:cs="Arial"/>
          <w:i/>
          <w:iCs/>
          <w:color w:val="0B0C0C"/>
        </w:rPr>
      </w:pPr>
      <w:r w:rsidRPr="007E5AA6">
        <w:rPr>
          <w:rFonts w:ascii="Arial" w:hAnsi="Arial" w:cs="Arial"/>
          <w:i/>
          <w:iCs/>
          <w:color w:val="0B0C0C"/>
        </w:rPr>
        <w:t>If pupils are not able to read to an age-appropriate level and fluency, they will be incapable of accessing the rest of the curriculum, and they will rapidly fall behind their peers (see </w:t>
      </w:r>
      <w:hyperlink w:anchor="EIF-early-reading" w:history="1">
        <w:r w:rsidRPr="007E5AA6">
          <w:rPr>
            <w:rFonts w:ascii="Arial" w:hAnsi="Arial" w:cs="Arial"/>
            <w:i/>
            <w:iCs/>
            <w:color w:val="4C2C92"/>
            <w:u w:val="single"/>
            <w:bdr w:val="none" w:sz="0" w:space="0" w:color="auto" w:frame="1"/>
          </w:rPr>
          <w:t>paragraphs 342 to 344</w:t>
        </w:r>
      </w:hyperlink>
      <w:r w:rsidRPr="007E5AA6">
        <w:rPr>
          <w:rFonts w:ascii="Arial" w:hAnsi="Arial" w:cs="Arial"/>
          <w:i/>
          <w:iCs/>
          <w:color w:val="0B0C0C"/>
        </w:rPr>
        <w:t>).</w:t>
      </w:r>
    </w:p>
    <w:p w14:paraId="3C3B0FA7" w14:textId="77777777" w:rsidR="00F36322" w:rsidRPr="007E5AA6" w:rsidRDefault="00F36322" w:rsidP="007E5AA6">
      <w:pPr>
        <w:contextualSpacing/>
        <w:divId w:val="52970683"/>
        <w:rPr>
          <w:rFonts w:ascii="Arial" w:hAnsi="Arial" w:cs="Arial"/>
          <w:i/>
          <w:iCs/>
          <w:color w:val="0B0C0C"/>
        </w:rPr>
      </w:pPr>
      <w:r w:rsidRPr="007E5AA6">
        <w:rPr>
          <w:rFonts w:ascii="Arial" w:hAnsi="Arial" w:cs="Arial"/>
          <w:i/>
          <w:iCs/>
          <w:color w:val="0B0C0C"/>
        </w:rPr>
        <w:t>National assessments and examinations are useful indicators of pupils’ outcomes, but they only represent a sample of what pupils have learned. Inspectors will consider any outcomes data, where this is available in published national data (this does not include teacher- or centre-assessed grades from 2020 and 2021), but it does not constitute a substitute for inspectors’ first-hand inspection activities.</w:t>
      </w:r>
    </w:p>
    <w:p w14:paraId="40D43EC1" w14:textId="77777777" w:rsidR="0023030F" w:rsidRPr="007E5AA6" w:rsidRDefault="00F36322" w:rsidP="007E5AA6">
      <w:pPr>
        <w:contextualSpacing/>
        <w:textAlignment w:val="baseline"/>
        <w:outlineLvl w:val="2"/>
        <w:divId w:val="52970683"/>
        <w:rPr>
          <w:rFonts w:ascii="Arial" w:eastAsia="Times New Roman" w:hAnsi="Arial" w:cs="Arial"/>
          <w:i/>
          <w:iCs/>
          <w:color w:val="0B0C0C"/>
        </w:rPr>
      </w:pPr>
      <w:r w:rsidRPr="007E5AA6">
        <w:rPr>
          <w:rFonts w:ascii="Arial" w:eastAsia="Times New Roman" w:hAnsi="Arial" w:cs="Arial"/>
          <w:i/>
          <w:iCs/>
          <w:color w:val="0B0C0C"/>
        </w:rPr>
        <w:t>Inspectors will not use schools’ internal assessment data as evidence</w:t>
      </w:r>
    </w:p>
    <w:p w14:paraId="297837B9" w14:textId="77777777" w:rsidR="0023030F" w:rsidRPr="007E5AA6" w:rsidRDefault="0023030F" w:rsidP="007E5AA6">
      <w:pPr>
        <w:spacing w:before="300" w:after="300"/>
        <w:contextualSpacing/>
        <w:divId w:val="972641273"/>
        <w:rPr>
          <w:rFonts w:ascii="Arial" w:hAnsi="Arial" w:cs="Arial"/>
          <w:color w:val="0B0C0C"/>
        </w:rPr>
      </w:pPr>
    </w:p>
    <w:p w14:paraId="03FE843C" w14:textId="77777777" w:rsidR="006D2162" w:rsidRPr="007E5AA6" w:rsidRDefault="006D2162" w:rsidP="007E5AA6">
      <w:pPr>
        <w:pBdr>
          <w:top w:val="single" w:sz="4" w:space="1" w:color="auto"/>
        </w:pBdr>
        <w:spacing w:before="300" w:after="300"/>
        <w:contextualSpacing/>
        <w:divId w:val="972641273"/>
        <w:rPr>
          <w:rFonts w:ascii="Arial" w:hAnsi="Arial" w:cs="Arial"/>
          <w:b/>
          <w:bCs/>
          <w:color w:val="0B0C0C"/>
        </w:rPr>
      </w:pPr>
      <w:r w:rsidRPr="007E5AA6">
        <w:rPr>
          <w:rFonts w:ascii="Arial" w:hAnsi="Arial" w:cs="Arial"/>
          <w:b/>
          <w:bCs/>
          <w:color w:val="0B0C0C"/>
        </w:rPr>
        <w:t xml:space="preserve">Paragraph 29 to 36: updated to reflect that EYFS </w:t>
      </w:r>
      <w:proofErr w:type="spellStart"/>
      <w:r w:rsidRPr="007E5AA6">
        <w:rPr>
          <w:rFonts w:ascii="Arial" w:hAnsi="Arial" w:cs="Arial"/>
          <w:b/>
          <w:bCs/>
          <w:color w:val="0B0C0C"/>
        </w:rPr>
        <w:t>disapplications</w:t>
      </w:r>
      <w:proofErr w:type="spellEnd"/>
      <w:r w:rsidRPr="007E5AA6">
        <w:rPr>
          <w:rFonts w:ascii="Arial" w:hAnsi="Arial" w:cs="Arial"/>
          <w:b/>
          <w:bCs/>
          <w:color w:val="0B0C0C"/>
        </w:rPr>
        <w:t xml:space="preserve"> end on 31 August 2021.</w:t>
      </w:r>
    </w:p>
    <w:p w14:paraId="5623A4F9" w14:textId="77777777" w:rsidR="0006281A" w:rsidRPr="007E5AA6" w:rsidRDefault="0006281A" w:rsidP="007E5AA6">
      <w:pPr>
        <w:pStyle w:val="NormalWeb"/>
        <w:spacing w:before="0" w:beforeAutospacing="0" w:after="0" w:afterAutospacing="0"/>
        <w:contextualSpacing/>
        <w:divId w:val="1470589142"/>
        <w:rPr>
          <w:rFonts w:ascii="Arial" w:hAnsi="Arial" w:cs="Arial"/>
          <w:color w:val="0B0C0C"/>
          <w:sz w:val="22"/>
          <w:szCs w:val="22"/>
        </w:rPr>
      </w:pPr>
      <w:r w:rsidRPr="007E5AA6">
        <w:rPr>
          <w:rFonts w:ascii="Arial" w:hAnsi="Arial" w:cs="Arial"/>
          <w:color w:val="0B0C0C"/>
          <w:sz w:val="22"/>
          <w:szCs w:val="22"/>
        </w:rPr>
        <w:t>29. To support early years providers and schools during the COVID-19 outbreak, in April 2020 the government temporarily</w:t>
      </w:r>
      <w:r w:rsidRPr="007E5AA6">
        <w:rPr>
          <w:rStyle w:val="apple-converted-space"/>
          <w:rFonts w:ascii="Arial" w:hAnsi="Arial" w:cs="Arial"/>
          <w:color w:val="0B0C0C"/>
          <w:sz w:val="22"/>
          <w:szCs w:val="22"/>
        </w:rPr>
        <w:t> </w:t>
      </w:r>
      <w:hyperlink r:id="rId13" w:history="1">
        <w:r w:rsidRPr="007E5AA6">
          <w:rPr>
            <w:rStyle w:val="Hyperlink"/>
            <w:rFonts w:ascii="Arial" w:hAnsi="Arial" w:cs="Arial"/>
            <w:color w:val="4C2C92"/>
            <w:sz w:val="22"/>
            <w:szCs w:val="22"/>
            <w:bdr w:val="none" w:sz="0" w:space="0" w:color="auto" w:frame="1"/>
          </w:rPr>
          <w:t>disapplied and modified certain elements of the early years foundation stage (EYFS) statutory framework</w:t>
        </w:r>
      </w:hyperlink>
      <w:r w:rsidRPr="007E5AA6">
        <w:rPr>
          <w:rFonts w:ascii="Arial" w:hAnsi="Arial" w:cs="Arial"/>
          <w:color w:val="0B0C0C"/>
          <w:sz w:val="22"/>
          <w:szCs w:val="22"/>
        </w:rPr>
        <w:t xml:space="preserve">. This included detail on where schools should have applied ‘reasonable endeavours’ and ‘best endeavours’ if they were using any modifications and </w:t>
      </w:r>
      <w:proofErr w:type="spellStart"/>
      <w:r w:rsidRPr="007E5AA6">
        <w:rPr>
          <w:rFonts w:ascii="Arial" w:hAnsi="Arial" w:cs="Arial"/>
          <w:color w:val="0B0C0C"/>
          <w:sz w:val="22"/>
          <w:szCs w:val="22"/>
        </w:rPr>
        <w:t>disapplications</w:t>
      </w:r>
      <w:proofErr w:type="spellEnd"/>
      <w:r w:rsidRPr="007E5AA6">
        <w:rPr>
          <w:rFonts w:ascii="Arial" w:hAnsi="Arial" w:cs="Arial"/>
          <w:color w:val="0B0C0C"/>
          <w:sz w:val="22"/>
          <w:szCs w:val="22"/>
        </w:rPr>
        <w:t>.</w:t>
      </w:r>
    </w:p>
    <w:p w14:paraId="307CC09F" w14:textId="77777777" w:rsidR="0006281A" w:rsidRPr="007E5AA6" w:rsidRDefault="0006281A" w:rsidP="007E5AA6">
      <w:pPr>
        <w:pStyle w:val="NormalWeb"/>
        <w:spacing w:before="0" w:beforeAutospacing="0" w:after="0" w:afterAutospacing="0"/>
        <w:contextualSpacing/>
        <w:divId w:val="1470589142"/>
        <w:rPr>
          <w:rFonts w:ascii="Arial" w:hAnsi="Arial" w:cs="Arial"/>
          <w:color w:val="0B0C0C"/>
          <w:sz w:val="22"/>
          <w:szCs w:val="22"/>
        </w:rPr>
      </w:pPr>
      <w:r w:rsidRPr="007E5AA6">
        <w:rPr>
          <w:rFonts w:ascii="Arial" w:hAnsi="Arial" w:cs="Arial"/>
          <w:color w:val="0B0C0C"/>
          <w:sz w:val="22"/>
          <w:szCs w:val="22"/>
        </w:rPr>
        <w:t xml:space="preserve">30. </w:t>
      </w:r>
      <w:proofErr w:type="spellStart"/>
      <w:r w:rsidRPr="007E5AA6">
        <w:rPr>
          <w:rFonts w:ascii="Arial" w:hAnsi="Arial" w:cs="Arial"/>
          <w:color w:val="0B0C0C"/>
          <w:sz w:val="22"/>
          <w:szCs w:val="22"/>
        </w:rPr>
        <w:t>Disapplications</w:t>
      </w:r>
      <w:proofErr w:type="spellEnd"/>
      <w:r w:rsidRPr="007E5AA6">
        <w:rPr>
          <w:rFonts w:ascii="Arial" w:hAnsi="Arial" w:cs="Arial"/>
          <w:color w:val="0B0C0C"/>
          <w:sz w:val="22"/>
          <w:szCs w:val="22"/>
        </w:rPr>
        <w:t xml:space="preserve"> end on 31 August 2021. Inspectors will consider any circumstances where providers were relying on modifications to and/or </w:t>
      </w:r>
      <w:proofErr w:type="spellStart"/>
      <w:r w:rsidRPr="007E5AA6">
        <w:rPr>
          <w:rFonts w:ascii="Arial" w:hAnsi="Arial" w:cs="Arial"/>
          <w:color w:val="0B0C0C"/>
          <w:sz w:val="22"/>
          <w:szCs w:val="22"/>
        </w:rPr>
        <w:t>disapplications</w:t>
      </w:r>
      <w:proofErr w:type="spellEnd"/>
      <w:r w:rsidRPr="007E5AA6">
        <w:rPr>
          <w:rFonts w:ascii="Arial" w:hAnsi="Arial" w:cs="Arial"/>
          <w:color w:val="0B0C0C"/>
          <w:sz w:val="22"/>
          <w:szCs w:val="22"/>
        </w:rPr>
        <w:t xml:space="preserve"> of the requirements (where applicable).</w:t>
      </w:r>
    </w:p>
    <w:p w14:paraId="3CF65746" w14:textId="77777777" w:rsidR="0006281A" w:rsidRPr="007E5AA6" w:rsidRDefault="0006281A" w:rsidP="007E5AA6">
      <w:pPr>
        <w:pStyle w:val="NormalWeb"/>
        <w:spacing w:before="0" w:beforeAutospacing="0" w:after="0" w:afterAutospacing="0"/>
        <w:contextualSpacing/>
        <w:divId w:val="1470589142"/>
        <w:rPr>
          <w:rFonts w:ascii="Arial" w:hAnsi="Arial" w:cs="Arial"/>
          <w:color w:val="0B0C0C"/>
          <w:sz w:val="22"/>
          <w:szCs w:val="22"/>
        </w:rPr>
      </w:pPr>
      <w:r w:rsidRPr="007E5AA6">
        <w:rPr>
          <w:rFonts w:ascii="Arial" w:hAnsi="Arial" w:cs="Arial"/>
          <w:color w:val="0B0C0C"/>
          <w:sz w:val="22"/>
          <w:szCs w:val="22"/>
        </w:rPr>
        <w:t>31. We recognise that the disruption to learning caused by the pandemic may have impacted on what children have learned. This could result in some children having a wider than usual range of starting points and gaps in their knowledge. Inspectors will pay close attention to how schools identify and address any of these delays and gaps.</w:t>
      </w:r>
    </w:p>
    <w:p w14:paraId="517EE528" w14:textId="77777777" w:rsidR="0006281A" w:rsidRPr="007E5AA6" w:rsidRDefault="0006281A" w:rsidP="007E5AA6">
      <w:pPr>
        <w:pStyle w:val="NormalWeb"/>
        <w:spacing w:before="0" w:beforeAutospacing="0" w:after="0" w:afterAutospacing="0"/>
        <w:contextualSpacing/>
        <w:divId w:val="1470589142"/>
        <w:rPr>
          <w:rFonts w:ascii="Arial" w:hAnsi="Arial" w:cs="Arial"/>
          <w:color w:val="0B0C0C"/>
          <w:sz w:val="22"/>
          <w:szCs w:val="22"/>
        </w:rPr>
      </w:pPr>
      <w:r w:rsidRPr="007E5AA6">
        <w:rPr>
          <w:rFonts w:ascii="Arial" w:hAnsi="Arial" w:cs="Arial"/>
          <w:color w:val="0B0C0C"/>
          <w:sz w:val="22"/>
          <w:szCs w:val="22"/>
        </w:rPr>
        <w:t>32. When determining inspection judgements, the inspector will take account of all failures to meet</w:t>
      </w:r>
      <w:r w:rsidRPr="007E5AA6">
        <w:rPr>
          <w:rStyle w:val="apple-converted-space"/>
          <w:rFonts w:ascii="Arial" w:hAnsi="Arial" w:cs="Arial"/>
          <w:color w:val="0B0C0C"/>
          <w:sz w:val="22"/>
          <w:szCs w:val="22"/>
        </w:rPr>
        <w:t> </w:t>
      </w:r>
      <w:r w:rsidRPr="007E5AA6">
        <w:rPr>
          <w:rFonts w:ascii="Arial" w:hAnsi="Arial" w:cs="Arial"/>
          <w:color w:val="0B0C0C"/>
          <w:sz w:val="22"/>
          <w:szCs w:val="22"/>
        </w:rPr>
        <w:t>EYFS</w:t>
      </w:r>
      <w:r w:rsidRPr="007E5AA6">
        <w:rPr>
          <w:rStyle w:val="apple-converted-space"/>
          <w:rFonts w:ascii="Arial" w:hAnsi="Arial" w:cs="Arial"/>
          <w:color w:val="0B0C0C"/>
          <w:sz w:val="22"/>
          <w:szCs w:val="22"/>
        </w:rPr>
        <w:t> </w:t>
      </w:r>
      <w:r w:rsidRPr="007E5AA6">
        <w:rPr>
          <w:rFonts w:ascii="Arial" w:hAnsi="Arial" w:cs="Arial"/>
          <w:color w:val="0B0C0C"/>
          <w:sz w:val="22"/>
          <w:szCs w:val="22"/>
        </w:rPr>
        <w:t>requirements, even where they were previously modified (see</w:t>
      </w:r>
      <w:r w:rsidRPr="007E5AA6">
        <w:rPr>
          <w:rStyle w:val="apple-converted-space"/>
          <w:rFonts w:ascii="Arial" w:hAnsi="Arial" w:cs="Arial"/>
          <w:color w:val="0B0C0C"/>
          <w:sz w:val="22"/>
          <w:szCs w:val="22"/>
        </w:rPr>
        <w:t> </w:t>
      </w:r>
      <w:hyperlink r:id="rId14" w:history="1">
        <w:r w:rsidRPr="007E5AA6">
          <w:rPr>
            <w:rStyle w:val="Hyperlink"/>
            <w:rFonts w:ascii="Arial" w:hAnsi="Arial" w:cs="Arial"/>
            <w:color w:val="4C2C92"/>
            <w:sz w:val="22"/>
            <w:szCs w:val="22"/>
            <w:bdr w:val="none" w:sz="0" w:space="0" w:color="auto" w:frame="1"/>
          </w:rPr>
          <w:t xml:space="preserve">‘Early years foundation stage: coronavirus </w:t>
        </w:r>
        <w:proofErr w:type="spellStart"/>
        <w:r w:rsidRPr="007E5AA6">
          <w:rPr>
            <w:rStyle w:val="Hyperlink"/>
            <w:rFonts w:ascii="Arial" w:hAnsi="Arial" w:cs="Arial"/>
            <w:color w:val="4C2C92"/>
            <w:sz w:val="22"/>
            <w:szCs w:val="22"/>
            <w:bdr w:val="none" w:sz="0" w:space="0" w:color="auto" w:frame="1"/>
          </w:rPr>
          <w:t>disapplications</w:t>
        </w:r>
        <w:proofErr w:type="spellEnd"/>
        <w:r w:rsidRPr="007E5AA6">
          <w:rPr>
            <w:rStyle w:val="Hyperlink"/>
            <w:rFonts w:ascii="Arial" w:hAnsi="Arial" w:cs="Arial"/>
            <w:color w:val="4C2C92"/>
            <w:sz w:val="22"/>
            <w:szCs w:val="22"/>
            <w:bdr w:val="none" w:sz="0" w:space="0" w:color="auto" w:frame="1"/>
          </w:rPr>
          <w:t>’</w:t>
        </w:r>
      </w:hyperlink>
      <w:r w:rsidRPr="007E5AA6">
        <w:rPr>
          <w:rFonts w:ascii="Arial" w:hAnsi="Arial" w:cs="Arial"/>
          <w:color w:val="0B0C0C"/>
          <w:sz w:val="22"/>
          <w:szCs w:val="22"/>
        </w:rPr>
        <w:t>). If the inspector judges the early years provision not to have an acceptable standard of care and/or quality of education, the specific early years judgement and the overall effectiveness will be inadequate.</w:t>
      </w:r>
    </w:p>
    <w:p w14:paraId="0C2A0960" w14:textId="77777777" w:rsidR="0006281A" w:rsidRPr="007E5AA6" w:rsidRDefault="0006281A" w:rsidP="007E5AA6">
      <w:pPr>
        <w:pStyle w:val="NormalWeb"/>
        <w:spacing w:before="0" w:beforeAutospacing="0" w:after="0" w:afterAutospacing="0"/>
        <w:contextualSpacing/>
        <w:divId w:val="1470589142"/>
        <w:rPr>
          <w:rFonts w:ascii="Arial" w:hAnsi="Arial" w:cs="Arial"/>
          <w:color w:val="0B0C0C"/>
          <w:sz w:val="22"/>
          <w:szCs w:val="22"/>
        </w:rPr>
      </w:pPr>
      <w:r w:rsidRPr="007E5AA6">
        <w:rPr>
          <w:rFonts w:ascii="Arial" w:hAnsi="Arial" w:cs="Arial"/>
          <w:color w:val="0B0C0C"/>
          <w:sz w:val="22"/>
          <w:szCs w:val="22"/>
        </w:rPr>
        <w:t>33. When evaluating the quality of early years education, using the judgement criteria set out in</w:t>
      </w:r>
      <w:r w:rsidRPr="007E5AA6">
        <w:rPr>
          <w:rStyle w:val="apple-converted-space"/>
          <w:rFonts w:ascii="Arial" w:hAnsi="Arial" w:cs="Arial"/>
          <w:color w:val="0B0C0C"/>
          <w:sz w:val="22"/>
          <w:szCs w:val="22"/>
        </w:rPr>
        <w:t> </w:t>
      </w:r>
      <w:hyperlink w:anchor="evaluating-early-years" w:history="1">
        <w:r w:rsidRPr="007E5AA6">
          <w:rPr>
            <w:rStyle w:val="Hyperlink"/>
            <w:rFonts w:ascii="Arial" w:hAnsi="Arial" w:cs="Arial"/>
            <w:color w:val="4C2C92"/>
            <w:sz w:val="22"/>
            <w:szCs w:val="22"/>
            <w:bdr w:val="none" w:sz="0" w:space="0" w:color="auto" w:frame="1"/>
          </w:rPr>
          <w:t>paragraphs 324 to 335</w:t>
        </w:r>
      </w:hyperlink>
      <w:r w:rsidRPr="007E5AA6">
        <w:rPr>
          <w:rFonts w:ascii="Arial" w:hAnsi="Arial" w:cs="Arial"/>
          <w:color w:val="0B0C0C"/>
          <w:sz w:val="22"/>
          <w:szCs w:val="22"/>
        </w:rPr>
        <w:t>, inspectors will consider the extent to which leaders have designed an ambitious and well-sequenced curriculum. When considering the impact of the curriculum, inspectors will have due regard to any loss of learning the pandemic may have caused. However, inspectors will consider what the school is doing to address any disruption to learning to ensure that children are well prepared for their next stage of education.</w:t>
      </w:r>
    </w:p>
    <w:p w14:paraId="43B6532F" w14:textId="77777777" w:rsidR="0006281A" w:rsidRPr="007E5AA6" w:rsidRDefault="0006281A" w:rsidP="007E5AA6">
      <w:pPr>
        <w:pStyle w:val="NormalWeb"/>
        <w:spacing w:before="0" w:beforeAutospacing="0" w:after="0" w:afterAutospacing="0"/>
        <w:contextualSpacing/>
        <w:divId w:val="1470589142"/>
        <w:rPr>
          <w:rFonts w:ascii="Arial" w:hAnsi="Arial" w:cs="Arial"/>
          <w:color w:val="0B0C0C"/>
          <w:sz w:val="22"/>
          <w:szCs w:val="22"/>
        </w:rPr>
      </w:pPr>
      <w:r w:rsidRPr="007E5AA6">
        <w:rPr>
          <w:rFonts w:ascii="Arial" w:hAnsi="Arial" w:cs="Arial"/>
          <w:color w:val="0B0C0C"/>
          <w:sz w:val="22"/>
          <w:szCs w:val="22"/>
        </w:rPr>
        <w:t>34.</w:t>
      </w:r>
      <w:r w:rsidRPr="007E5AA6">
        <w:rPr>
          <w:rStyle w:val="apple-converted-space"/>
          <w:rFonts w:ascii="Arial" w:hAnsi="Arial" w:cs="Arial"/>
          <w:color w:val="0B0C0C"/>
          <w:sz w:val="22"/>
          <w:szCs w:val="22"/>
        </w:rPr>
        <w:t> </w:t>
      </w:r>
      <w:r w:rsidRPr="007E5AA6">
        <w:rPr>
          <w:rFonts w:ascii="Arial" w:hAnsi="Arial" w:cs="Arial"/>
          <w:color w:val="0B0C0C"/>
          <w:sz w:val="22"/>
          <w:szCs w:val="22"/>
        </w:rPr>
        <w:t>EYFS</w:t>
      </w:r>
      <w:r w:rsidRPr="007E5AA6">
        <w:rPr>
          <w:rStyle w:val="apple-converted-space"/>
          <w:rFonts w:ascii="Arial" w:hAnsi="Arial" w:cs="Arial"/>
          <w:color w:val="0B0C0C"/>
          <w:sz w:val="22"/>
          <w:szCs w:val="22"/>
        </w:rPr>
        <w:t> </w:t>
      </w:r>
      <w:r w:rsidRPr="007E5AA6">
        <w:rPr>
          <w:rFonts w:ascii="Arial" w:hAnsi="Arial" w:cs="Arial"/>
          <w:color w:val="0B0C0C"/>
          <w:sz w:val="22"/>
          <w:szCs w:val="22"/>
        </w:rPr>
        <w:t xml:space="preserve">assessment arrangements may have been altered </w:t>
      </w:r>
      <w:proofErr w:type="gramStart"/>
      <w:r w:rsidRPr="007E5AA6">
        <w:rPr>
          <w:rFonts w:ascii="Arial" w:hAnsi="Arial" w:cs="Arial"/>
          <w:color w:val="0B0C0C"/>
          <w:sz w:val="22"/>
          <w:szCs w:val="22"/>
        </w:rPr>
        <w:t>as a result of</w:t>
      </w:r>
      <w:proofErr w:type="gramEnd"/>
      <w:r w:rsidRPr="007E5AA6">
        <w:rPr>
          <w:rFonts w:ascii="Arial" w:hAnsi="Arial" w:cs="Arial"/>
          <w:color w:val="0B0C0C"/>
          <w:sz w:val="22"/>
          <w:szCs w:val="22"/>
        </w:rPr>
        <w:t xml:space="preserve"> the pandemic. Inspectors will need to understand where providers may have previously relied on the modifications to some of the assessment requirements of the</w:t>
      </w:r>
      <w:r w:rsidRPr="007E5AA6">
        <w:rPr>
          <w:rStyle w:val="apple-converted-space"/>
          <w:rFonts w:ascii="Arial" w:hAnsi="Arial" w:cs="Arial"/>
          <w:color w:val="0B0C0C"/>
          <w:sz w:val="22"/>
          <w:szCs w:val="22"/>
        </w:rPr>
        <w:t> </w:t>
      </w:r>
      <w:r w:rsidRPr="007E5AA6">
        <w:rPr>
          <w:rFonts w:ascii="Arial" w:hAnsi="Arial" w:cs="Arial"/>
          <w:color w:val="0B0C0C"/>
          <w:sz w:val="22"/>
          <w:szCs w:val="22"/>
        </w:rPr>
        <w:t>EYFS.</w:t>
      </w:r>
      <w:hyperlink w:anchor="fn:4" w:history="1">
        <w:r w:rsidRPr="007E5AA6">
          <w:rPr>
            <w:rStyle w:val="Hyperlink"/>
            <w:rFonts w:ascii="Arial" w:hAnsi="Arial" w:cs="Arial"/>
            <w:color w:val="4C2C92"/>
            <w:sz w:val="22"/>
            <w:szCs w:val="22"/>
            <w:bdr w:val="none" w:sz="0" w:space="0" w:color="auto" w:frame="1"/>
            <w:vertAlign w:val="superscript"/>
          </w:rPr>
          <w:t>[footnote 4]</w:t>
        </w:r>
      </w:hyperlink>
      <w:r w:rsidRPr="007E5AA6">
        <w:rPr>
          <w:rFonts w:ascii="Arial" w:hAnsi="Arial" w:cs="Arial"/>
          <w:color w:val="0B0C0C"/>
          <w:sz w:val="22"/>
          <w:szCs w:val="22"/>
        </w:rPr>
        <w:t>They will check whether providers were meeting relevant assessment requirements. They will also check how providers are supporting staff with any additional workload expectations as a result.</w:t>
      </w:r>
    </w:p>
    <w:p w14:paraId="44A20B77" w14:textId="77777777" w:rsidR="0006281A" w:rsidRPr="007E5AA6" w:rsidRDefault="0006281A" w:rsidP="007E5AA6">
      <w:pPr>
        <w:pStyle w:val="NormalWeb"/>
        <w:spacing w:before="0" w:beforeAutospacing="0" w:after="0" w:afterAutospacing="0"/>
        <w:contextualSpacing/>
        <w:divId w:val="1470589142"/>
        <w:rPr>
          <w:rFonts w:ascii="Arial" w:hAnsi="Arial" w:cs="Arial"/>
          <w:color w:val="0B0C0C"/>
          <w:sz w:val="22"/>
          <w:szCs w:val="22"/>
        </w:rPr>
      </w:pPr>
      <w:r w:rsidRPr="007E5AA6">
        <w:rPr>
          <w:rFonts w:ascii="Arial" w:hAnsi="Arial" w:cs="Arial"/>
          <w:color w:val="0B0C0C"/>
          <w:sz w:val="22"/>
          <w:szCs w:val="22"/>
        </w:rPr>
        <w:t>35. Inspectors will also consider how schools adapted approaches to safeguarding during the pandemic to make sure that:</w:t>
      </w:r>
    </w:p>
    <w:p w14:paraId="179EA275" w14:textId="77777777" w:rsidR="0006281A" w:rsidRPr="007E5AA6" w:rsidRDefault="0006281A" w:rsidP="007E5AA6">
      <w:pPr>
        <w:pStyle w:val="NormalWeb"/>
        <w:numPr>
          <w:ilvl w:val="0"/>
          <w:numId w:val="3"/>
        </w:numPr>
        <w:spacing w:before="0" w:beforeAutospacing="0" w:after="0" w:afterAutospacing="0"/>
        <w:contextualSpacing/>
        <w:divId w:val="1470589142"/>
        <w:rPr>
          <w:rFonts w:ascii="Arial" w:hAnsi="Arial" w:cs="Arial"/>
          <w:color w:val="0B0C0C"/>
          <w:sz w:val="22"/>
          <w:szCs w:val="22"/>
        </w:rPr>
      </w:pPr>
      <w:r w:rsidRPr="007E5AA6">
        <w:rPr>
          <w:rFonts w:ascii="Arial" w:hAnsi="Arial" w:cs="Arial"/>
          <w:color w:val="0B0C0C"/>
          <w:sz w:val="22"/>
          <w:szCs w:val="22"/>
        </w:rPr>
        <w:t>vulnerable children, including those with</w:t>
      </w:r>
      <w:r w:rsidRPr="007E5AA6">
        <w:rPr>
          <w:rStyle w:val="apple-converted-space"/>
          <w:rFonts w:ascii="Arial" w:hAnsi="Arial" w:cs="Arial"/>
          <w:color w:val="0B0C0C"/>
          <w:sz w:val="22"/>
          <w:szCs w:val="22"/>
        </w:rPr>
        <w:t> </w:t>
      </w:r>
      <w:r w:rsidRPr="007E5AA6">
        <w:rPr>
          <w:rFonts w:ascii="Arial" w:hAnsi="Arial" w:cs="Arial"/>
          <w:color w:val="0B0C0C"/>
          <w:sz w:val="22"/>
          <w:szCs w:val="22"/>
        </w:rPr>
        <w:t>SEND, were encouraged to attend the provision</w:t>
      </w:r>
    </w:p>
    <w:p w14:paraId="3BCB2E42" w14:textId="77777777" w:rsidR="0006281A" w:rsidRPr="007E5AA6" w:rsidRDefault="0006281A" w:rsidP="007E5AA6">
      <w:pPr>
        <w:pStyle w:val="NormalWeb"/>
        <w:numPr>
          <w:ilvl w:val="0"/>
          <w:numId w:val="3"/>
        </w:numPr>
        <w:spacing w:before="0" w:beforeAutospacing="0" w:after="0" w:afterAutospacing="0"/>
        <w:contextualSpacing/>
        <w:divId w:val="1470589142"/>
        <w:rPr>
          <w:rFonts w:ascii="Arial" w:hAnsi="Arial" w:cs="Arial"/>
          <w:color w:val="0B0C0C"/>
          <w:sz w:val="22"/>
          <w:szCs w:val="22"/>
        </w:rPr>
      </w:pPr>
      <w:r w:rsidRPr="007E5AA6">
        <w:rPr>
          <w:rFonts w:ascii="Arial" w:hAnsi="Arial" w:cs="Arial"/>
          <w:color w:val="0B0C0C"/>
          <w:sz w:val="22"/>
          <w:szCs w:val="22"/>
        </w:rPr>
        <w:t>safeguarding procedures remained effective both for those at home and those attending the provision</w:t>
      </w:r>
    </w:p>
    <w:p w14:paraId="7CBA65F3" w14:textId="77777777" w:rsidR="0006281A" w:rsidRPr="007E5AA6" w:rsidRDefault="0006281A" w:rsidP="007E5AA6">
      <w:pPr>
        <w:pStyle w:val="NormalWeb"/>
        <w:spacing w:before="0" w:beforeAutospacing="0" w:after="0" w:afterAutospacing="0"/>
        <w:contextualSpacing/>
        <w:divId w:val="1470589142"/>
        <w:rPr>
          <w:rFonts w:ascii="Arial" w:hAnsi="Arial" w:cs="Arial"/>
          <w:color w:val="0B0C0C"/>
          <w:sz w:val="22"/>
          <w:szCs w:val="22"/>
        </w:rPr>
      </w:pPr>
      <w:r w:rsidRPr="007E5AA6">
        <w:rPr>
          <w:rFonts w:ascii="Arial" w:hAnsi="Arial" w:cs="Arial"/>
          <w:color w:val="0B0C0C"/>
          <w:sz w:val="22"/>
          <w:szCs w:val="22"/>
        </w:rPr>
        <w:t>36. Inspectors will discuss how safeguarding arrangements have changed over time due to the pandemic, and how schools have made sure that they remain effective.</w:t>
      </w:r>
    </w:p>
    <w:p w14:paraId="15E62287" w14:textId="77777777" w:rsidR="00D95E45" w:rsidRPr="007E5AA6" w:rsidRDefault="00D95E45" w:rsidP="007E5AA6">
      <w:pPr>
        <w:spacing w:before="300" w:after="300"/>
        <w:contextualSpacing/>
        <w:divId w:val="972641273"/>
        <w:rPr>
          <w:rFonts w:ascii="Arial" w:hAnsi="Arial" w:cs="Arial"/>
          <w:color w:val="0B0C0C"/>
        </w:rPr>
      </w:pPr>
    </w:p>
    <w:p w14:paraId="029F5E5C" w14:textId="77777777" w:rsidR="007E5AA6" w:rsidRDefault="007E5AA6" w:rsidP="007E5AA6">
      <w:pPr>
        <w:pBdr>
          <w:top w:val="single" w:sz="4" w:space="1" w:color="auto"/>
        </w:pBdr>
        <w:spacing w:before="300" w:after="300"/>
        <w:contextualSpacing/>
        <w:divId w:val="972641273"/>
        <w:rPr>
          <w:rFonts w:ascii="Arial" w:hAnsi="Arial" w:cs="Arial"/>
          <w:b/>
          <w:bCs/>
          <w:color w:val="0B0C0C"/>
        </w:rPr>
      </w:pPr>
    </w:p>
    <w:p w14:paraId="38C74346" w14:textId="5E5F21C5" w:rsidR="006D2162" w:rsidRPr="007E5AA6" w:rsidRDefault="006D2162" w:rsidP="007E5AA6">
      <w:pPr>
        <w:pBdr>
          <w:top w:val="single" w:sz="4" w:space="1" w:color="auto"/>
        </w:pBdr>
        <w:spacing w:before="300" w:after="300"/>
        <w:contextualSpacing/>
        <w:divId w:val="972641273"/>
        <w:rPr>
          <w:rFonts w:ascii="Arial" w:hAnsi="Arial" w:cs="Arial"/>
          <w:color w:val="0B0C0C"/>
        </w:rPr>
      </w:pPr>
      <w:r w:rsidRPr="007E5AA6">
        <w:rPr>
          <w:rFonts w:ascii="Arial" w:hAnsi="Arial" w:cs="Arial"/>
          <w:b/>
          <w:bCs/>
          <w:color w:val="0B0C0C"/>
        </w:rPr>
        <w:t>Paragraph 38: clarified that alternative provision academies are also subject to inspection</w:t>
      </w:r>
      <w:r w:rsidRPr="007E5AA6">
        <w:rPr>
          <w:rFonts w:ascii="Arial" w:hAnsi="Arial" w:cs="Arial"/>
          <w:color w:val="0B0C0C"/>
        </w:rPr>
        <w:t>.</w:t>
      </w:r>
    </w:p>
    <w:p w14:paraId="4F6CB10A" w14:textId="77777777" w:rsidR="008C3A17" w:rsidRPr="007E5AA6" w:rsidRDefault="008C3A17" w:rsidP="007E5AA6">
      <w:pPr>
        <w:pStyle w:val="NormalWeb"/>
        <w:spacing w:before="0" w:beforeAutospacing="0" w:after="0" w:afterAutospacing="0"/>
        <w:contextualSpacing/>
        <w:divId w:val="2130974788"/>
        <w:rPr>
          <w:rFonts w:ascii="Arial" w:hAnsi="Arial" w:cs="Arial"/>
          <w:color w:val="0B0C0C"/>
          <w:sz w:val="22"/>
          <w:szCs w:val="22"/>
        </w:rPr>
      </w:pPr>
      <w:r w:rsidRPr="007E5AA6">
        <w:rPr>
          <w:rFonts w:ascii="Arial" w:hAnsi="Arial" w:cs="Arial"/>
          <w:color w:val="0B0C0C"/>
          <w:sz w:val="22"/>
          <w:szCs w:val="22"/>
        </w:rPr>
        <w:t>38. The handbook applies to all schools in England that are to be inspected under section 5 of the Education Act 2005.</w:t>
      </w:r>
      <w:hyperlink w:anchor="fn:5" w:history="1">
        <w:r w:rsidRPr="007E5AA6">
          <w:rPr>
            <w:rStyle w:val="Hyperlink"/>
            <w:rFonts w:ascii="Arial" w:hAnsi="Arial" w:cs="Arial"/>
            <w:color w:val="4C2C92"/>
            <w:sz w:val="22"/>
            <w:szCs w:val="22"/>
            <w:bdr w:val="none" w:sz="0" w:space="0" w:color="auto" w:frame="1"/>
            <w:vertAlign w:val="superscript"/>
          </w:rPr>
          <w:t>[footnote 5]</w:t>
        </w:r>
      </w:hyperlink>
      <w:r w:rsidRPr="007E5AA6">
        <w:rPr>
          <w:rStyle w:val="apple-converted-space"/>
          <w:rFonts w:ascii="Arial" w:hAnsi="Arial" w:cs="Arial"/>
          <w:color w:val="0B0C0C"/>
          <w:sz w:val="22"/>
          <w:szCs w:val="22"/>
        </w:rPr>
        <w:t> </w:t>
      </w:r>
      <w:r w:rsidRPr="007E5AA6">
        <w:rPr>
          <w:rFonts w:ascii="Arial" w:hAnsi="Arial" w:cs="Arial"/>
          <w:color w:val="0B0C0C"/>
          <w:sz w:val="22"/>
          <w:szCs w:val="22"/>
        </w:rPr>
        <w:t>The schools subject to inspection under this section of the Act are:</w:t>
      </w:r>
    </w:p>
    <w:p w14:paraId="17D0B9F5" w14:textId="77777777" w:rsidR="008C3A17" w:rsidRPr="007E5AA6" w:rsidRDefault="008C3A17" w:rsidP="007E5AA6">
      <w:pPr>
        <w:pStyle w:val="NormalWeb"/>
        <w:numPr>
          <w:ilvl w:val="0"/>
          <w:numId w:val="4"/>
        </w:numPr>
        <w:spacing w:before="0" w:beforeAutospacing="0" w:after="0" w:afterAutospacing="0"/>
        <w:contextualSpacing/>
        <w:divId w:val="2130974788"/>
        <w:rPr>
          <w:rFonts w:ascii="Arial" w:hAnsi="Arial" w:cs="Arial"/>
          <w:color w:val="0B0C0C"/>
          <w:sz w:val="22"/>
          <w:szCs w:val="22"/>
        </w:rPr>
      </w:pPr>
      <w:r w:rsidRPr="007E5AA6">
        <w:rPr>
          <w:rFonts w:ascii="Arial" w:hAnsi="Arial" w:cs="Arial"/>
          <w:color w:val="0B0C0C"/>
          <w:sz w:val="22"/>
          <w:szCs w:val="22"/>
        </w:rPr>
        <w:t xml:space="preserve">community, </w:t>
      </w:r>
      <w:proofErr w:type="gramStart"/>
      <w:r w:rsidRPr="007E5AA6">
        <w:rPr>
          <w:rFonts w:ascii="Arial" w:hAnsi="Arial" w:cs="Arial"/>
          <w:color w:val="0B0C0C"/>
          <w:sz w:val="22"/>
          <w:szCs w:val="22"/>
        </w:rPr>
        <w:t>foundation</w:t>
      </w:r>
      <w:proofErr w:type="gramEnd"/>
      <w:r w:rsidRPr="007E5AA6">
        <w:rPr>
          <w:rFonts w:ascii="Arial" w:hAnsi="Arial" w:cs="Arial"/>
          <w:color w:val="0B0C0C"/>
          <w:sz w:val="22"/>
          <w:szCs w:val="22"/>
        </w:rPr>
        <w:t xml:space="preserve"> and voluntary schools</w:t>
      </w:r>
    </w:p>
    <w:p w14:paraId="3D7AA001" w14:textId="77777777" w:rsidR="008C3A17" w:rsidRPr="007E5AA6" w:rsidRDefault="008C3A17" w:rsidP="007E5AA6">
      <w:pPr>
        <w:pStyle w:val="NormalWeb"/>
        <w:numPr>
          <w:ilvl w:val="0"/>
          <w:numId w:val="4"/>
        </w:numPr>
        <w:spacing w:before="0" w:beforeAutospacing="0" w:after="0" w:afterAutospacing="0"/>
        <w:contextualSpacing/>
        <w:divId w:val="2130974788"/>
        <w:rPr>
          <w:rFonts w:ascii="Arial" w:hAnsi="Arial" w:cs="Arial"/>
          <w:color w:val="0B0C0C"/>
          <w:sz w:val="22"/>
          <w:szCs w:val="22"/>
        </w:rPr>
      </w:pPr>
      <w:r w:rsidRPr="007E5AA6">
        <w:rPr>
          <w:rFonts w:ascii="Arial" w:hAnsi="Arial" w:cs="Arial"/>
          <w:color w:val="0B0C0C"/>
          <w:sz w:val="22"/>
          <w:szCs w:val="22"/>
        </w:rPr>
        <w:t>community and foundation special schools</w:t>
      </w:r>
    </w:p>
    <w:p w14:paraId="24592274" w14:textId="77777777" w:rsidR="008C3A17" w:rsidRPr="007E5AA6" w:rsidRDefault="008C3A17" w:rsidP="007E5AA6">
      <w:pPr>
        <w:pStyle w:val="NormalWeb"/>
        <w:numPr>
          <w:ilvl w:val="0"/>
          <w:numId w:val="4"/>
        </w:numPr>
        <w:spacing w:before="0" w:beforeAutospacing="0" w:after="0" w:afterAutospacing="0"/>
        <w:contextualSpacing/>
        <w:divId w:val="2130974788"/>
        <w:rPr>
          <w:rFonts w:ascii="Arial" w:hAnsi="Arial" w:cs="Arial"/>
          <w:color w:val="0B0C0C"/>
          <w:sz w:val="22"/>
          <w:szCs w:val="22"/>
        </w:rPr>
      </w:pPr>
      <w:r w:rsidRPr="007E5AA6">
        <w:rPr>
          <w:rFonts w:ascii="Arial" w:hAnsi="Arial" w:cs="Arial"/>
          <w:color w:val="0B0C0C"/>
          <w:sz w:val="22"/>
          <w:szCs w:val="22"/>
        </w:rPr>
        <w:t>maintained nursery schools</w:t>
      </w:r>
    </w:p>
    <w:p w14:paraId="0A8B78B0" w14:textId="77777777" w:rsidR="008C3A17" w:rsidRPr="007E5AA6" w:rsidRDefault="008C3A17" w:rsidP="007E5AA6">
      <w:pPr>
        <w:pStyle w:val="NormalWeb"/>
        <w:numPr>
          <w:ilvl w:val="0"/>
          <w:numId w:val="4"/>
        </w:numPr>
        <w:spacing w:before="0" w:beforeAutospacing="0" w:after="0" w:afterAutospacing="0"/>
        <w:contextualSpacing/>
        <w:divId w:val="2130974788"/>
        <w:rPr>
          <w:rFonts w:ascii="Arial" w:hAnsi="Arial" w:cs="Arial"/>
          <w:color w:val="0B0C0C"/>
          <w:sz w:val="22"/>
          <w:szCs w:val="22"/>
        </w:rPr>
      </w:pPr>
      <w:r w:rsidRPr="007E5AA6">
        <w:rPr>
          <w:rFonts w:ascii="Arial" w:hAnsi="Arial" w:cs="Arial"/>
          <w:color w:val="0B0C0C"/>
          <w:sz w:val="22"/>
          <w:szCs w:val="22"/>
        </w:rPr>
        <w:t>academies</w:t>
      </w:r>
      <w:hyperlink w:anchor="fn:6" w:history="1">
        <w:r w:rsidRPr="007E5AA6">
          <w:rPr>
            <w:rStyle w:val="Hyperlink"/>
            <w:rFonts w:ascii="Arial" w:hAnsi="Arial" w:cs="Arial"/>
            <w:color w:val="4C2C92"/>
            <w:sz w:val="22"/>
            <w:szCs w:val="22"/>
            <w:bdr w:val="none" w:sz="0" w:space="0" w:color="auto" w:frame="1"/>
            <w:vertAlign w:val="superscript"/>
          </w:rPr>
          <w:t>[footnote 6]</w:t>
        </w:r>
      </w:hyperlink>
    </w:p>
    <w:p w14:paraId="23A1A26D" w14:textId="77777777" w:rsidR="008C3A17" w:rsidRPr="007E5AA6" w:rsidRDefault="008C3A17" w:rsidP="007E5AA6">
      <w:pPr>
        <w:pStyle w:val="NormalWeb"/>
        <w:numPr>
          <w:ilvl w:val="0"/>
          <w:numId w:val="4"/>
        </w:numPr>
        <w:spacing w:before="0" w:beforeAutospacing="0" w:after="0" w:afterAutospacing="0"/>
        <w:contextualSpacing/>
        <w:divId w:val="2130974788"/>
        <w:rPr>
          <w:rFonts w:ascii="Arial" w:hAnsi="Arial" w:cs="Arial"/>
          <w:color w:val="0B0C0C"/>
          <w:sz w:val="22"/>
          <w:szCs w:val="22"/>
        </w:rPr>
      </w:pPr>
      <w:r w:rsidRPr="007E5AA6">
        <w:rPr>
          <w:rFonts w:ascii="Arial" w:hAnsi="Arial" w:cs="Arial"/>
          <w:color w:val="0B0C0C"/>
          <w:sz w:val="22"/>
          <w:szCs w:val="22"/>
        </w:rPr>
        <w:t>alternative provision academies</w:t>
      </w:r>
    </w:p>
    <w:p w14:paraId="0AE0E2B4" w14:textId="77777777" w:rsidR="008C3A17" w:rsidRPr="007E5AA6" w:rsidRDefault="008C3A17" w:rsidP="007E5AA6">
      <w:pPr>
        <w:pStyle w:val="NormalWeb"/>
        <w:numPr>
          <w:ilvl w:val="0"/>
          <w:numId w:val="4"/>
        </w:numPr>
        <w:spacing w:before="0" w:beforeAutospacing="0" w:after="0" w:afterAutospacing="0"/>
        <w:contextualSpacing/>
        <w:divId w:val="2130974788"/>
        <w:rPr>
          <w:rFonts w:ascii="Arial" w:hAnsi="Arial" w:cs="Arial"/>
          <w:color w:val="0B0C0C"/>
          <w:sz w:val="22"/>
          <w:szCs w:val="22"/>
        </w:rPr>
      </w:pPr>
      <w:r w:rsidRPr="007E5AA6">
        <w:rPr>
          <w:rFonts w:ascii="Arial" w:hAnsi="Arial" w:cs="Arial"/>
          <w:color w:val="0B0C0C"/>
          <w:sz w:val="22"/>
          <w:szCs w:val="22"/>
        </w:rPr>
        <w:t>city technology colleges</w:t>
      </w:r>
    </w:p>
    <w:p w14:paraId="7065C238" w14:textId="77777777" w:rsidR="008C3A17" w:rsidRPr="007E5AA6" w:rsidRDefault="008C3A17" w:rsidP="007E5AA6">
      <w:pPr>
        <w:pStyle w:val="NormalWeb"/>
        <w:numPr>
          <w:ilvl w:val="0"/>
          <w:numId w:val="4"/>
        </w:numPr>
        <w:spacing w:before="0" w:beforeAutospacing="0" w:after="0" w:afterAutospacing="0"/>
        <w:contextualSpacing/>
        <w:divId w:val="2130974788"/>
        <w:rPr>
          <w:rFonts w:ascii="Arial" w:hAnsi="Arial" w:cs="Arial"/>
          <w:color w:val="0B0C0C"/>
          <w:sz w:val="22"/>
          <w:szCs w:val="22"/>
        </w:rPr>
      </w:pPr>
      <w:r w:rsidRPr="007E5AA6">
        <w:rPr>
          <w:rFonts w:ascii="Arial" w:hAnsi="Arial" w:cs="Arial"/>
          <w:color w:val="0B0C0C"/>
          <w:sz w:val="22"/>
          <w:szCs w:val="22"/>
        </w:rPr>
        <w:t>city technology colleges for the technology of the arts</w:t>
      </w:r>
    </w:p>
    <w:p w14:paraId="0AD8CC58" w14:textId="77777777" w:rsidR="008C3A17" w:rsidRPr="007E5AA6" w:rsidRDefault="008C3A17" w:rsidP="007E5AA6">
      <w:pPr>
        <w:pStyle w:val="NormalWeb"/>
        <w:numPr>
          <w:ilvl w:val="0"/>
          <w:numId w:val="4"/>
        </w:numPr>
        <w:spacing w:before="0" w:beforeAutospacing="0" w:after="0" w:afterAutospacing="0"/>
        <w:contextualSpacing/>
        <w:divId w:val="2130974788"/>
        <w:rPr>
          <w:rFonts w:ascii="Arial" w:hAnsi="Arial" w:cs="Arial"/>
          <w:color w:val="0B0C0C"/>
          <w:sz w:val="22"/>
          <w:szCs w:val="22"/>
        </w:rPr>
      </w:pPr>
      <w:r w:rsidRPr="007E5AA6">
        <w:rPr>
          <w:rFonts w:ascii="Arial" w:hAnsi="Arial" w:cs="Arial"/>
          <w:color w:val="0B0C0C"/>
          <w:sz w:val="22"/>
          <w:szCs w:val="22"/>
        </w:rPr>
        <w:t>certain non-maintained special schools approved by the Secretary of State under section 342 of the Education Act 1996</w:t>
      </w:r>
    </w:p>
    <w:p w14:paraId="3A23F1F5" w14:textId="77777777" w:rsidR="008C3A17" w:rsidRPr="007E5AA6" w:rsidRDefault="008C3A17" w:rsidP="007E5AA6">
      <w:pPr>
        <w:pStyle w:val="NormalWeb"/>
        <w:numPr>
          <w:ilvl w:val="0"/>
          <w:numId w:val="4"/>
        </w:numPr>
        <w:spacing w:before="0" w:beforeAutospacing="0" w:after="0" w:afterAutospacing="0"/>
        <w:contextualSpacing/>
        <w:divId w:val="2130974788"/>
        <w:rPr>
          <w:rFonts w:ascii="Arial" w:hAnsi="Arial" w:cs="Arial"/>
          <w:color w:val="0B0C0C"/>
          <w:sz w:val="22"/>
          <w:szCs w:val="22"/>
        </w:rPr>
      </w:pPr>
      <w:r w:rsidRPr="007E5AA6">
        <w:rPr>
          <w:rFonts w:ascii="Arial" w:hAnsi="Arial" w:cs="Arial"/>
          <w:color w:val="0B0C0C"/>
          <w:sz w:val="22"/>
          <w:szCs w:val="22"/>
        </w:rPr>
        <w:t>pupil referral units (PRUs)</w:t>
      </w:r>
      <w:hyperlink w:anchor="fn:7" w:history="1">
        <w:r w:rsidRPr="007E5AA6">
          <w:rPr>
            <w:rStyle w:val="Hyperlink"/>
            <w:rFonts w:ascii="Arial" w:hAnsi="Arial" w:cs="Arial"/>
            <w:color w:val="4C2C92"/>
            <w:sz w:val="22"/>
            <w:szCs w:val="22"/>
            <w:bdr w:val="none" w:sz="0" w:space="0" w:color="auto" w:frame="1"/>
            <w:vertAlign w:val="superscript"/>
          </w:rPr>
          <w:t>[footnote 7]</w:t>
        </w:r>
      </w:hyperlink>
    </w:p>
    <w:p w14:paraId="1006215E" w14:textId="77777777" w:rsidR="00861A74" w:rsidRPr="007E5AA6" w:rsidRDefault="00861A74" w:rsidP="007E5AA6">
      <w:pPr>
        <w:spacing w:before="300" w:after="300"/>
        <w:contextualSpacing/>
        <w:divId w:val="972641273"/>
        <w:rPr>
          <w:rFonts w:ascii="Arial" w:hAnsi="Arial" w:cs="Arial"/>
          <w:color w:val="0B0C0C"/>
        </w:rPr>
      </w:pPr>
    </w:p>
    <w:p w14:paraId="38EBA3B1" w14:textId="77777777" w:rsidR="007E5AA6" w:rsidRDefault="007E5AA6" w:rsidP="007E5AA6">
      <w:pPr>
        <w:pBdr>
          <w:top w:val="single" w:sz="4" w:space="1" w:color="auto"/>
        </w:pBdr>
        <w:spacing w:before="300" w:after="300"/>
        <w:contextualSpacing/>
        <w:divId w:val="972641273"/>
        <w:rPr>
          <w:rFonts w:ascii="Arial" w:hAnsi="Arial" w:cs="Arial"/>
          <w:b/>
          <w:bCs/>
          <w:color w:val="0B0C0C"/>
        </w:rPr>
      </w:pPr>
    </w:p>
    <w:p w14:paraId="563AD310" w14:textId="36F39017" w:rsidR="006D2162" w:rsidRPr="007E5AA6" w:rsidRDefault="006D2162" w:rsidP="007E5AA6">
      <w:pPr>
        <w:pBdr>
          <w:top w:val="single" w:sz="4" w:space="1" w:color="auto"/>
        </w:pBdr>
        <w:spacing w:before="300" w:after="300"/>
        <w:contextualSpacing/>
        <w:divId w:val="972641273"/>
        <w:rPr>
          <w:rFonts w:ascii="Arial" w:hAnsi="Arial" w:cs="Arial"/>
          <w:b/>
          <w:bCs/>
          <w:color w:val="0B0C0C"/>
        </w:rPr>
      </w:pPr>
      <w:r w:rsidRPr="007E5AA6">
        <w:rPr>
          <w:rFonts w:ascii="Arial" w:hAnsi="Arial" w:cs="Arial"/>
          <w:b/>
          <w:bCs/>
          <w:color w:val="0B0C0C"/>
        </w:rPr>
        <w:t>Paragraphs 41, 55, 65, 147, 149, 164,165 and 166: updated to reflect inspection intervals following the pandemic.</w:t>
      </w:r>
    </w:p>
    <w:p w14:paraId="29BFE455" w14:textId="77777777" w:rsidR="00044349" w:rsidRPr="007E5AA6" w:rsidRDefault="00044349" w:rsidP="007E5AA6">
      <w:pPr>
        <w:contextualSpacing/>
        <w:divId w:val="405540585"/>
        <w:rPr>
          <w:rFonts w:ascii="Arial" w:eastAsia="Times New Roman" w:hAnsi="Arial" w:cs="Arial"/>
        </w:rPr>
      </w:pPr>
      <w:r w:rsidRPr="007E5AA6">
        <w:rPr>
          <w:rFonts w:ascii="Arial" w:eastAsia="Times New Roman" w:hAnsi="Arial" w:cs="Arial"/>
          <w:color w:val="0B0C0C"/>
          <w:shd w:val="clear" w:color="auto" w:fill="FFFFFF"/>
        </w:rPr>
        <w:t>41. Ofsted is required to inspect at prescribed intervals all schools to which section 5 applies.</w:t>
      </w:r>
      <w:hyperlink w:anchor="fn:10" w:history="1">
        <w:r w:rsidRPr="007E5AA6">
          <w:rPr>
            <w:rFonts w:ascii="Arial" w:eastAsia="Times New Roman" w:hAnsi="Arial" w:cs="Arial"/>
            <w:color w:val="4C2C92"/>
            <w:u w:val="single"/>
            <w:bdr w:val="none" w:sz="0" w:space="0" w:color="auto" w:frame="1"/>
            <w:vertAlign w:val="superscript"/>
          </w:rPr>
          <w:t>[footnote 10]</w:t>
        </w:r>
      </w:hyperlink>
      <w:r w:rsidRPr="007E5AA6">
        <w:rPr>
          <w:rFonts w:ascii="Arial" w:eastAsia="Times New Roman" w:hAnsi="Arial" w:cs="Arial"/>
          <w:color w:val="0B0C0C"/>
          <w:shd w:val="clear" w:color="auto" w:fill="FFFFFF"/>
        </w:rPr>
        <w:t> The regulations set the usual interval for section 5 inspections as within 5 school years from the end of the school year in which the last section 5 (or relevant section 8) inspection took place. For the first routine inspection of schools after 4 May 2021 the interval will, instead, be 7 years.</w:t>
      </w:r>
      <w:hyperlink w:anchor="fn:11" w:history="1">
        <w:r w:rsidRPr="007E5AA6">
          <w:rPr>
            <w:rFonts w:ascii="Arial" w:eastAsia="Times New Roman" w:hAnsi="Arial" w:cs="Arial"/>
            <w:color w:val="4C2C92"/>
            <w:u w:val="single"/>
            <w:bdr w:val="none" w:sz="0" w:space="0" w:color="auto" w:frame="1"/>
            <w:vertAlign w:val="superscript"/>
          </w:rPr>
          <w:t>[footnote 11]</w:t>
        </w:r>
      </w:hyperlink>
      <w:r w:rsidRPr="007E5AA6">
        <w:rPr>
          <w:rFonts w:ascii="Arial" w:eastAsia="Times New Roman" w:hAnsi="Arial" w:cs="Arial"/>
          <w:color w:val="0B0C0C"/>
          <w:shd w:val="clear" w:color="auto" w:fill="FFFFFF"/>
        </w:rPr>
        <w:t> See also the </w:t>
      </w:r>
      <w:hyperlink w:anchor="outstanding-formerly-exempt" w:history="1">
        <w:r w:rsidRPr="007E5AA6">
          <w:rPr>
            <w:rFonts w:ascii="Arial" w:eastAsia="Times New Roman" w:hAnsi="Arial" w:cs="Arial"/>
            <w:color w:val="4C2C92"/>
            <w:u w:val="single"/>
            <w:bdr w:val="none" w:sz="0" w:space="0" w:color="auto" w:frame="1"/>
          </w:rPr>
          <w:t>section below on outstanding schools</w:t>
        </w:r>
      </w:hyperlink>
      <w:r w:rsidRPr="007E5AA6">
        <w:rPr>
          <w:rFonts w:ascii="Arial" w:eastAsia="Times New Roman" w:hAnsi="Arial" w:cs="Arial"/>
          <w:color w:val="0B0C0C"/>
          <w:shd w:val="clear" w:color="auto" w:fill="FFFFFF"/>
        </w:rPr>
        <w:t>.</w:t>
      </w:r>
    </w:p>
    <w:p w14:paraId="41A74A59" w14:textId="77777777" w:rsidR="00B24958" w:rsidRPr="007E5AA6" w:rsidRDefault="00B24958" w:rsidP="007E5AA6">
      <w:pPr>
        <w:contextualSpacing/>
        <w:divId w:val="906382521"/>
        <w:rPr>
          <w:rFonts w:ascii="Arial" w:eastAsia="Times New Roman" w:hAnsi="Arial" w:cs="Arial"/>
        </w:rPr>
      </w:pPr>
      <w:r w:rsidRPr="007E5AA6">
        <w:rPr>
          <w:rFonts w:ascii="Arial" w:eastAsia="Times New Roman" w:hAnsi="Arial" w:cs="Arial"/>
          <w:color w:val="0B0C0C"/>
          <w:shd w:val="clear" w:color="auto" w:fill="FFFFFF"/>
        </w:rPr>
        <w:t>55. The </w:t>
      </w:r>
      <w:r w:rsidRPr="007E5AA6">
        <w:rPr>
          <w:rFonts w:ascii="Arial" w:eastAsia="Times New Roman" w:hAnsi="Arial" w:cs="Arial"/>
        </w:rPr>
        <w:t>EIF</w:t>
      </w:r>
      <w:r w:rsidRPr="007E5AA6">
        <w:rPr>
          <w:rFonts w:ascii="Arial" w:eastAsia="Times New Roman" w:hAnsi="Arial" w:cs="Arial"/>
          <w:color w:val="0B0C0C"/>
          <w:shd w:val="clear" w:color="auto" w:fill="FFFFFF"/>
        </w:rPr>
        <w:t> supports proportionate inspections of schools’ performance and circumstances. Maintained primary and secondary schools and academies that were judged good or outstanding at their previous section 5 inspection will normally receive an inspection under section 8 approximately every 4 years. For the first inspection after the pandemic, this period will be extended by up to 6 terms. This is to confirm that the quality of education remains good or outstanding.</w:t>
      </w:r>
      <w:hyperlink w:anchor="fn:19" w:history="1">
        <w:r w:rsidRPr="007E5AA6">
          <w:rPr>
            <w:rFonts w:ascii="Arial" w:eastAsia="Times New Roman" w:hAnsi="Arial" w:cs="Arial"/>
            <w:color w:val="4C2C92"/>
            <w:u w:val="single"/>
            <w:bdr w:val="none" w:sz="0" w:space="0" w:color="auto" w:frame="1"/>
            <w:vertAlign w:val="superscript"/>
          </w:rPr>
          <w:t>[footnote 19]</w:t>
        </w:r>
      </w:hyperlink>
    </w:p>
    <w:p w14:paraId="49DC1E62" w14:textId="77777777" w:rsidR="00E86D16" w:rsidRPr="007E5AA6" w:rsidRDefault="00E86D16" w:rsidP="007E5AA6">
      <w:pPr>
        <w:contextualSpacing/>
        <w:divId w:val="1148326399"/>
        <w:rPr>
          <w:rFonts w:ascii="Arial" w:eastAsia="Times New Roman" w:hAnsi="Arial" w:cs="Arial"/>
        </w:rPr>
      </w:pPr>
      <w:r w:rsidRPr="007E5AA6">
        <w:rPr>
          <w:rFonts w:ascii="Arial" w:eastAsia="Times New Roman" w:hAnsi="Arial" w:cs="Arial"/>
          <w:color w:val="0B0C0C"/>
          <w:shd w:val="clear" w:color="auto" w:fill="FFFFFF"/>
        </w:rPr>
        <w:t>65. Maintained schools that become academies are normally treated as new schools for inspection purposes and are subject to a section 5 inspection as their first inspection. This will normally take place within 3 years of the new school opening. For the first inspection after the pandemic, this period will be extended by up to 6 terms. New converter academies whose predecessor schools were most recently judged good or outstanding are eligible for an inspection under section 8 of the Education Act 2005, as described in the section 8 handbook.</w:t>
      </w:r>
    </w:p>
    <w:p w14:paraId="1C867E94" w14:textId="77777777" w:rsidR="00D7662D" w:rsidRPr="007E5AA6" w:rsidRDefault="00D7662D" w:rsidP="007E5AA6">
      <w:pPr>
        <w:contextualSpacing/>
        <w:divId w:val="520438177"/>
        <w:rPr>
          <w:rFonts w:ascii="Arial" w:eastAsia="Times New Roman" w:hAnsi="Arial" w:cs="Arial"/>
        </w:rPr>
      </w:pPr>
      <w:r w:rsidRPr="007E5AA6">
        <w:rPr>
          <w:rFonts w:ascii="Arial" w:eastAsia="Times New Roman" w:hAnsi="Arial" w:cs="Arial"/>
          <w:color w:val="0B0C0C"/>
          <w:shd w:val="clear" w:color="auto" w:fill="FFFFFF"/>
        </w:rPr>
        <w:t>147. A school that is judged as requires improvement (overall effectiveness grade 3) is a school that is not good but overall provides an acceptable standard of education. The judgement of requires improvement is not a formal category of concern, but the school may be subject to monitoring by Ofsted. This will not normally apply to a school that has been judged as requires improvement for the first time. We will inspect the school again under section 5, usually within 30 months of the publication of the previous section 5 report. For the first inspection after the pandemic, this period will be extended by up to 6 terms.</w:t>
      </w:r>
    </w:p>
    <w:p w14:paraId="6EB2B999" w14:textId="77777777" w:rsidR="007F23D0" w:rsidRPr="007E5AA6" w:rsidRDefault="007F23D0" w:rsidP="007E5AA6">
      <w:pPr>
        <w:contextualSpacing/>
        <w:divId w:val="507213363"/>
        <w:rPr>
          <w:rFonts w:ascii="Arial" w:eastAsia="Times New Roman" w:hAnsi="Arial" w:cs="Arial"/>
        </w:rPr>
      </w:pPr>
      <w:r w:rsidRPr="007E5AA6">
        <w:rPr>
          <w:rFonts w:ascii="Arial" w:eastAsia="Times New Roman" w:hAnsi="Arial" w:cs="Arial"/>
          <w:color w:val="0B0C0C"/>
          <w:shd w:val="clear" w:color="auto" w:fill="FFFFFF"/>
        </w:rPr>
        <w:t>149. If, at the next section 5 inspection, the school has not demonstrated that it has improved to good, the lead inspector will need to consider whether the school continues to require improvement or may be inadequate. If the school has demonstrated improvement in some areas and there is a general upward trend, but key aspects of performance remain less than good, the school may be judged as requires improvement again. In that case, there will normally be monitoring before another section 5 inspection takes place within 30 months of the publication of the previous section 5 report (for the first inspection after the pandemic, this period will be extended by up to 6 terms). These considerations will be made at each section 5 re-inspection of a school that was previously judged as requires improvement.</w:t>
      </w:r>
    </w:p>
    <w:p w14:paraId="59870782" w14:textId="77777777" w:rsidR="005C4313" w:rsidRPr="007E5AA6" w:rsidRDefault="005C4313" w:rsidP="007E5AA6">
      <w:pPr>
        <w:pStyle w:val="NormalWeb"/>
        <w:spacing w:before="0" w:beforeAutospacing="0" w:after="0" w:afterAutospacing="0"/>
        <w:contextualSpacing/>
        <w:divId w:val="1912617986"/>
        <w:rPr>
          <w:rFonts w:ascii="Arial" w:hAnsi="Arial" w:cs="Arial"/>
          <w:color w:val="0B0C0C"/>
          <w:sz w:val="22"/>
          <w:szCs w:val="22"/>
        </w:rPr>
      </w:pPr>
      <w:r w:rsidRPr="007E5AA6">
        <w:rPr>
          <w:rFonts w:ascii="Arial" w:hAnsi="Arial" w:cs="Arial"/>
          <w:color w:val="0B0C0C"/>
          <w:sz w:val="22"/>
          <w:szCs w:val="22"/>
        </w:rPr>
        <w:t xml:space="preserve">164. Whether becoming a new academy or being brokered or </w:t>
      </w:r>
      <w:proofErr w:type="spellStart"/>
      <w:r w:rsidRPr="007E5AA6">
        <w:rPr>
          <w:rFonts w:ascii="Arial" w:hAnsi="Arial" w:cs="Arial"/>
          <w:color w:val="0B0C0C"/>
          <w:sz w:val="22"/>
          <w:szCs w:val="22"/>
        </w:rPr>
        <w:t>rebrokered</w:t>
      </w:r>
      <w:proofErr w:type="spellEnd"/>
      <w:r w:rsidRPr="007E5AA6">
        <w:rPr>
          <w:rFonts w:ascii="Arial" w:hAnsi="Arial" w:cs="Arial"/>
          <w:color w:val="0B0C0C"/>
          <w:sz w:val="22"/>
          <w:szCs w:val="22"/>
        </w:rPr>
        <w:t xml:space="preserve">, these schools will become new sponsored academies. We will then inspect them as new schools within 3 years of operation and normally in the third year (for the first inspection after the pandemic, this period will be extended by up to 6 terms). However, in exceptional circumstances, schools that are becoming new academies or being </w:t>
      </w:r>
      <w:proofErr w:type="spellStart"/>
      <w:r w:rsidRPr="007E5AA6">
        <w:rPr>
          <w:rFonts w:ascii="Arial" w:hAnsi="Arial" w:cs="Arial"/>
          <w:color w:val="0B0C0C"/>
          <w:sz w:val="22"/>
          <w:szCs w:val="22"/>
        </w:rPr>
        <w:t>rebrokered</w:t>
      </w:r>
      <w:proofErr w:type="spellEnd"/>
      <w:r w:rsidRPr="007E5AA6">
        <w:rPr>
          <w:rFonts w:ascii="Arial" w:hAnsi="Arial" w:cs="Arial"/>
          <w:color w:val="0B0C0C"/>
          <w:sz w:val="22"/>
          <w:szCs w:val="22"/>
        </w:rPr>
        <w:t xml:space="preserve"> may receive a section 8 inspection before their next section 5 inspection.</w:t>
      </w:r>
    </w:p>
    <w:p w14:paraId="2C37F9D8" w14:textId="77777777" w:rsidR="005C4313" w:rsidRPr="007E5AA6" w:rsidRDefault="005C4313" w:rsidP="007E5AA6">
      <w:pPr>
        <w:pStyle w:val="NormalWeb"/>
        <w:spacing w:before="0" w:beforeAutospacing="0" w:after="0" w:afterAutospacing="0"/>
        <w:contextualSpacing/>
        <w:divId w:val="1912617986"/>
        <w:rPr>
          <w:rFonts w:ascii="Arial" w:hAnsi="Arial" w:cs="Arial"/>
          <w:color w:val="0B0C0C"/>
          <w:sz w:val="22"/>
          <w:szCs w:val="22"/>
        </w:rPr>
      </w:pPr>
      <w:r w:rsidRPr="007E5AA6">
        <w:rPr>
          <w:rFonts w:ascii="Arial" w:hAnsi="Arial" w:cs="Arial"/>
          <w:color w:val="0B0C0C"/>
          <w:sz w:val="22"/>
          <w:szCs w:val="22"/>
        </w:rPr>
        <w:t xml:space="preserve">165. Academies judged to have serious weaknesses, and which are not brokered or </w:t>
      </w:r>
      <w:proofErr w:type="spellStart"/>
      <w:r w:rsidRPr="007E5AA6">
        <w:rPr>
          <w:rFonts w:ascii="Arial" w:hAnsi="Arial" w:cs="Arial"/>
          <w:color w:val="0B0C0C"/>
          <w:sz w:val="22"/>
          <w:szCs w:val="22"/>
        </w:rPr>
        <w:t>rebrokered</w:t>
      </w:r>
      <w:proofErr w:type="spellEnd"/>
      <w:r w:rsidRPr="007E5AA6">
        <w:rPr>
          <w:rFonts w:ascii="Arial" w:hAnsi="Arial" w:cs="Arial"/>
          <w:color w:val="0B0C0C"/>
          <w:sz w:val="22"/>
          <w:szCs w:val="22"/>
        </w:rPr>
        <w:t>, will be subject to monitoring by Ofsted.</w:t>
      </w:r>
      <w:hyperlink w:anchor="fn:48" w:history="1">
        <w:r w:rsidRPr="007E5AA6">
          <w:rPr>
            <w:rStyle w:val="Hyperlink"/>
            <w:rFonts w:ascii="Arial" w:hAnsi="Arial" w:cs="Arial"/>
            <w:color w:val="4C2C92"/>
            <w:sz w:val="22"/>
            <w:szCs w:val="22"/>
            <w:bdr w:val="none" w:sz="0" w:space="0" w:color="auto" w:frame="1"/>
            <w:vertAlign w:val="superscript"/>
          </w:rPr>
          <w:t>[footnote 48]</w:t>
        </w:r>
      </w:hyperlink>
      <w:r w:rsidRPr="007E5AA6">
        <w:rPr>
          <w:rStyle w:val="apple-converted-space"/>
          <w:rFonts w:ascii="Arial" w:hAnsi="Arial" w:cs="Arial"/>
          <w:color w:val="0B0C0C"/>
          <w:sz w:val="22"/>
          <w:szCs w:val="22"/>
        </w:rPr>
        <w:t> </w:t>
      </w:r>
      <w:r w:rsidRPr="007E5AA6">
        <w:rPr>
          <w:rFonts w:ascii="Arial" w:hAnsi="Arial" w:cs="Arial"/>
          <w:color w:val="0B0C0C"/>
          <w:sz w:val="22"/>
          <w:szCs w:val="22"/>
        </w:rPr>
        <w:t>They will normally be re-inspected within 30 months of the publication of the inspection report in which they were judged to have serious weaknesses (for the first inspection after the pandemic, this period will be extended by up to 6 terms).</w:t>
      </w:r>
    </w:p>
    <w:p w14:paraId="7A78915B" w14:textId="77777777" w:rsidR="005C4313" w:rsidRPr="007E5AA6" w:rsidRDefault="005C4313" w:rsidP="007E5AA6">
      <w:pPr>
        <w:pStyle w:val="NormalWeb"/>
        <w:spacing w:before="0" w:beforeAutospacing="0" w:after="0" w:afterAutospacing="0"/>
        <w:contextualSpacing/>
        <w:divId w:val="1912617986"/>
        <w:rPr>
          <w:rFonts w:ascii="Arial" w:hAnsi="Arial" w:cs="Arial"/>
          <w:color w:val="0B0C0C"/>
          <w:sz w:val="22"/>
          <w:szCs w:val="22"/>
        </w:rPr>
      </w:pPr>
      <w:r w:rsidRPr="007E5AA6">
        <w:rPr>
          <w:rFonts w:ascii="Arial" w:hAnsi="Arial" w:cs="Arial"/>
          <w:color w:val="0B0C0C"/>
          <w:sz w:val="22"/>
          <w:szCs w:val="22"/>
        </w:rPr>
        <w:t xml:space="preserve">166. Academies judged to require special measures, and which are not </w:t>
      </w:r>
      <w:proofErr w:type="spellStart"/>
      <w:r w:rsidRPr="007E5AA6">
        <w:rPr>
          <w:rFonts w:ascii="Arial" w:hAnsi="Arial" w:cs="Arial"/>
          <w:color w:val="0B0C0C"/>
          <w:sz w:val="22"/>
          <w:szCs w:val="22"/>
        </w:rPr>
        <w:t>rebrokered</w:t>
      </w:r>
      <w:proofErr w:type="spellEnd"/>
      <w:r w:rsidRPr="007E5AA6">
        <w:rPr>
          <w:rFonts w:ascii="Arial" w:hAnsi="Arial" w:cs="Arial"/>
          <w:color w:val="0B0C0C"/>
          <w:sz w:val="22"/>
          <w:szCs w:val="22"/>
        </w:rPr>
        <w:t>, will be subject to monitoring by Ofsted. The timing of the next section 5 inspection will be determined by the academy’s rate of improvement. However, it will normally take place within 30 months of the publication of the inspection report that judged it to require special measures (for the first inspection after the pandemic, this period will be extended by up to 6 terms).</w:t>
      </w:r>
    </w:p>
    <w:p w14:paraId="7E6D519B" w14:textId="77777777" w:rsidR="008C3A17" w:rsidRPr="007E5AA6" w:rsidRDefault="008C3A17" w:rsidP="007E5AA6">
      <w:pPr>
        <w:spacing w:before="300" w:after="300"/>
        <w:contextualSpacing/>
        <w:divId w:val="972641273"/>
        <w:rPr>
          <w:rFonts w:ascii="Arial" w:hAnsi="Arial" w:cs="Arial"/>
          <w:color w:val="0B0C0C"/>
        </w:rPr>
      </w:pPr>
    </w:p>
    <w:p w14:paraId="1364EF7F" w14:textId="77777777" w:rsidR="007E5AA6" w:rsidRDefault="007E5AA6" w:rsidP="007E5AA6">
      <w:pPr>
        <w:pBdr>
          <w:top w:val="single" w:sz="4" w:space="1" w:color="auto"/>
        </w:pBdr>
        <w:spacing w:before="300" w:after="300"/>
        <w:contextualSpacing/>
        <w:divId w:val="972641273"/>
        <w:rPr>
          <w:rFonts w:ascii="Arial" w:hAnsi="Arial" w:cs="Arial"/>
          <w:b/>
          <w:bCs/>
          <w:color w:val="0B0C0C"/>
        </w:rPr>
      </w:pPr>
    </w:p>
    <w:p w14:paraId="42E0A9C2" w14:textId="42F385E8" w:rsidR="006D2162" w:rsidRPr="007E5AA6" w:rsidRDefault="006D2162" w:rsidP="007E5AA6">
      <w:pPr>
        <w:pBdr>
          <w:top w:val="single" w:sz="4" w:space="1" w:color="auto"/>
        </w:pBdr>
        <w:spacing w:before="300" w:after="300"/>
        <w:contextualSpacing/>
        <w:divId w:val="972641273"/>
        <w:rPr>
          <w:rFonts w:ascii="Arial" w:hAnsi="Arial" w:cs="Arial"/>
          <w:b/>
          <w:bCs/>
          <w:color w:val="0B0C0C"/>
        </w:rPr>
      </w:pPr>
      <w:r w:rsidRPr="007E5AA6">
        <w:rPr>
          <w:rFonts w:ascii="Arial" w:hAnsi="Arial" w:cs="Arial"/>
          <w:b/>
          <w:bCs/>
          <w:color w:val="0B0C0C"/>
        </w:rPr>
        <w:t>Paragraph 47 to 48: clarified the risk assessment process for previously exempt schools.</w:t>
      </w:r>
    </w:p>
    <w:p w14:paraId="3FDD5A75" w14:textId="77777777" w:rsidR="002B7A25" w:rsidRPr="007E5AA6" w:rsidRDefault="002B7A25" w:rsidP="007E5AA6">
      <w:pPr>
        <w:contextualSpacing/>
        <w:divId w:val="587664930"/>
        <w:rPr>
          <w:rFonts w:ascii="Arial" w:hAnsi="Arial" w:cs="Arial"/>
          <w:color w:val="0B0C0C"/>
        </w:rPr>
      </w:pPr>
      <w:r w:rsidRPr="007E5AA6">
        <w:rPr>
          <w:rFonts w:ascii="Arial" w:hAnsi="Arial" w:cs="Arial"/>
          <w:color w:val="0B0C0C"/>
        </w:rPr>
        <w:t xml:space="preserve">47. All formerly exempt schools must receive an initial inspection under section 5 or section 8 before 1 August 2026. However, for that inspection they will not be subject to the risk assessment process set out in the next section. Those schools that were last inspected under section </w:t>
      </w:r>
      <w:r w:rsidRPr="00906B96">
        <w:rPr>
          <w:rFonts w:ascii="Arial" w:hAnsi="Arial" w:cs="Arial"/>
          <w:b/>
          <w:bCs/>
          <w:color w:val="0B0C0C"/>
        </w:rPr>
        <w:t>5 before September 2015 will receive an initial section 5 inspection</w:t>
      </w:r>
      <w:r w:rsidRPr="007E5AA6">
        <w:rPr>
          <w:rFonts w:ascii="Arial" w:hAnsi="Arial" w:cs="Arial"/>
          <w:color w:val="0B0C0C"/>
        </w:rPr>
        <w:t>. Those last inspected under section 5 after this date will receive an initial section 8 inspection. If an initial section 8 inspection indicates that outstanding performance may not have been maintained, we will normally carry out a section 5 inspection within the next academic year or as soon as possible thereafter and, in any event, before 1 August 2027. Beyond these initial inspections, future inspections for these schools will take place as set out in the next section.</w:t>
      </w:r>
    </w:p>
    <w:p w14:paraId="29E41252" w14:textId="77777777" w:rsidR="002B7A25" w:rsidRPr="007E5AA6" w:rsidRDefault="002B7A25" w:rsidP="007E5AA6">
      <w:pPr>
        <w:contextualSpacing/>
        <w:textAlignment w:val="baseline"/>
        <w:outlineLvl w:val="2"/>
        <w:divId w:val="587664930"/>
        <w:rPr>
          <w:rFonts w:ascii="Arial" w:eastAsia="Times New Roman" w:hAnsi="Arial" w:cs="Arial"/>
          <w:color w:val="0B0C0C"/>
        </w:rPr>
      </w:pPr>
      <w:r w:rsidRPr="007E5AA6">
        <w:rPr>
          <w:rFonts w:ascii="Arial" w:eastAsia="Times New Roman" w:hAnsi="Arial" w:cs="Arial"/>
          <w:color w:val="0B0C0C"/>
        </w:rPr>
        <w:t>Section 8 inspections of good and outstanding schools</w:t>
      </w:r>
    </w:p>
    <w:p w14:paraId="2D9FA922" w14:textId="77777777" w:rsidR="002B7A25" w:rsidRPr="007E5AA6" w:rsidRDefault="002B7A25" w:rsidP="007E5AA6">
      <w:pPr>
        <w:contextualSpacing/>
        <w:divId w:val="587664930"/>
        <w:rPr>
          <w:rFonts w:ascii="Arial" w:hAnsi="Arial" w:cs="Arial"/>
          <w:color w:val="0B0C0C"/>
        </w:rPr>
      </w:pPr>
      <w:r w:rsidRPr="007E5AA6">
        <w:rPr>
          <w:rFonts w:ascii="Arial" w:hAnsi="Arial" w:cs="Arial"/>
          <w:color w:val="0B0C0C"/>
        </w:rPr>
        <w:t>48. Some good and outstanding schools will be subject to a full section 5 inspection instead of a section 8 inspection. This will happen, for example, if a school has undergone significant change, such as in its age range, or if there are indications that the quality of provision may have deteriorated significantly. We will select these schools through our risk assessment process (except for previously exempt schools, which will be selected according to the process set out in the previous section). The </w:t>
      </w:r>
      <w:hyperlink r:id="rId15" w:history="1">
        <w:r w:rsidRPr="007E5AA6">
          <w:rPr>
            <w:rFonts w:ascii="Arial" w:hAnsi="Arial" w:cs="Arial"/>
            <w:color w:val="4C2C92"/>
            <w:u w:val="single"/>
            <w:bdr w:val="none" w:sz="0" w:space="0" w:color="auto" w:frame="1"/>
          </w:rPr>
          <w:t>section 8 handbook</w:t>
        </w:r>
      </w:hyperlink>
      <w:r w:rsidRPr="007E5AA6">
        <w:rPr>
          <w:rFonts w:ascii="Arial" w:hAnsi="Arial" w:cs="Arial"/>
          <w:color w:val="0B0C0C"/>
        </w:rPr>
        <w:t> explains how these inspections will be carried out.</w:t>
      </w:r>
    </w:p>
    <w:p w14:paraId="612852EB" w14:textId="77777777" w:rsidR="00D5436D" w:rsidRPr="007E5AA6" w:rsidRDefault="00D5436D" w:rsidP="007E5AA6">
      <w:pPr>
        <w:spacing w:before="300" w:after="300"/>
        <w:contextualSpacing/>
        <w:divId w:val="972641273"/>
        <w:rPr>
          <w:rFonts w:ascii="Arial" w:hAnsi="Arial" w:cs="Arial"/>
          <w:color w:val="0B0C0C"/>
        </w:rPr>
      </w:pPr>
    </w:p>
    <w:p w14:paraId="3F1F40AB" w14:textId="77777777" w:rsidR="007E5AA6" w:rsidRDefault="007E5AA6" w:rsidP="007E5AA6">
      <w:pPr>
        <w:pBdr>
          <w:top w:val="single" w:sz="4" w:space="1" w:color="auto"/>
        </w:pBdr>
        <w:spacing w:before="300" w:after="300"/>
        <w:contextualSpacing/>
        <w:divId w:val="972641273"/>
        <w:rPr>
          <w:rFonts w:ascii="Arial" w:hAnsi="Arial" w:cs="Arial"/>
          <w:b/>
          <w:bCs/>
          <w:color w:val="0B0C0C"/>
        </w:rPr>
      </w:pPr>
    </w:p>
    <w:p w14:paraId="6301EBD8" w14:textId="2244A94A" w:rsidR="006D2162" w:rsidRPr="007E5AA6" w:rsidRDefault="006D2162" w:rsidP="007E5AA6">
      <w:pPr>
        <w:pBdr>
          <w:top w:val="single" w:sz="4" w:space="1" w:color="auto"/>
        </w:pBdr>
        <w:spacing w:before="300" w:after="300"/>
        <w:contextualSpacing/>
        <w:divId w:val="972641273"/>
        <w:rPr>
          <w:rFonts w:ascii="Arial" w:hAnsi="Arial" w:cs="Arial"/>
          <w:b/>
          <w:bCs/>
          <w:color w:val="0B0C0C"/>
        </w:rPr>
      </w:pPr>
      <w:r w:rsidRPr="007E5AA6">
        <w:rPr>
          <w:rFonts w:ascii="Arial" w:hAnsi="Arial" w:cs="Arial"/>
          <w:b/>
          <w:bCs/>
          <w:color w:val="0B0C0C"/>
        </w:rPr>
        <w:t>Paragraphs 78, 84 and 115: changed to reflect the new early career framework for teachers and the replacement of the term NQT with ECT.</w:t>
      </w:r>
    </w:p>
    <w:p w14:paraId="5BC19B94" w14:textId="77777777" w:rsidR="008D6E4E" w:rsidRPr="007E5AA6" w:rsidRDefault="008D6E4E" w:rsidP="007E5AA6">
      <w:pPr>
        <w:pStyle w:val="NormalWeb"/>
        <w:spacing w:before="0" w:beforeAutospacing="0" w:after="0" w:afterAutospacing="0"/>
        <w:contextualSpacing/>
        <w:divId w:val="221412432"/>
        <w:rPr>
          <w:rFonts w:ascii="Arial" w:hAnsi="Arial" w:cs="Arial"/>
          <w:color w:val="0B0C0C"/>
          <w:sz w:val="22"/>
          <w:szCs w:val="22"/>
        </w:rPr>
      </w:pPr>
      <w:r w:rsidRPr="007E5AA6">
        <w:rPr>
          <w:rFonts w:ascii="Arial" w:hAnsi="Arial" w:cs="Arial"/>
          <w:color w:val="0B0C0C"/>
          <w:sz w:val="22"/>
          <w:szCs w:val="22"/>
        </w:rPr>
        <w:t>78. The inspection support administrator will also send the school a note requesting that the following information is available to inspectors by 8am the next day, at the formal start of the inspection:</w:t>
      </w:r>
    </w:p>
    <w:p w14:paraId="2D7A5C00" w14:textId="77777777" w:rsidR="008D6E4E" w:rsidRPr="007E5AA6" w:rsidRDefault="008D6E4E" w:rsidP="007E5AA6">
      <w:pPr>
        <w:pStyle w:val="NormalWeb"/>
        <w:numPr>
          <w:ilvl w:val="0"/>
          <w:numId w:val="5"/>
        </w:numPr>
        <w:spacing w:before="0" w:beforeAutospacing="0" w:after="0" w:afterAutospacing="0"/>
        <w:contextualSpacing/>
        <w:divId w:val="221412432"/>
        <w:rPr>
          <w:rFonts w:ascii="Arial" w:hAnsi="Arial" w:cs="Arial"/>
          <w:color w:val="0B0C0C"/>
          <w:sz w:val="22"/>
          <w:szCs w:val="22"/>
        </w:rPr>
      </w:pPr>
      <w:r w:rsidRPr="007E5AA6">
        <w:rPr>
          <w:rFonts w:ascii="Arial" w:hAnsi="Arial" w:cs="Arial"/>
          <w:color w:val="0B0C0C"/>
          <w:sz w:val="22"/>
          <w:szCs w:val="22"/>
        </w:rPr>
        <w:t>the school timetable, current staff list (indicating early career teachers (ECTs),</w:t>
      </w:r>
      <w:hyperlink w:anchor="fn:26" w:history="1">
        <w:r w:rsidRPr="007E5AA6">
          <w:rPr>
            <w:rStyle w:val="Hyperlink"/>
            <w:rFonts w:ascii="Arial" w:hAnsi="Arial" w:cs="Arial"/>
            <w:color w:val="4C2C92"/>
            <w:sz w:val="22"/>
            <w:szCs w:val="22"/>
            <w:bdr w:val="none" w:sz="0" w:space="0" w:color="auto" w:frame="1"/>
            <w:vertAlign w:val="superscript"/>
          </w:rPr>
          <w:t>[footnote 26]</w:t>
        </w:r>
      </w:hyperlink>
      <w:r w:rsidRPr="007E5AA6">
        <w:rPr>
          <w:rStyle w:val="apple-converted-space"/>
          <w:rFonts w:ascii="Arial" w:hAnsi="Arial" w:cs="Arial"/>
          <w:color w:val="0B0C0C"/>
          <w:sz w:val="22"/>
          <w:szCs w:val="22"/>
        </w:rPr>
        <w:t> </w:t>
      </w:r>
      <w:r w:rsidRPr="007E5AA6">
        <w:rPr>
          <w:rFonts w:ascii="Arial" w:hAnsi="Arial" w:cs="Arial"/>
          <w:color w:val="0B0C0C"/>
          <w:sz w:val="22"/>
          <w:szCs w:val="22"/>
        </w:rPr>
        <w:t>mentors and induction tutors) and times for the school day</w:t>
      </w:r>
    </w:p>
    <w:p w14:paraId="4A2840AB" w14:textId="77777777" w:rsidR="008D6E4E" w:rsidRPr="007E5AA6" w:rsidRDefault="008D6E4E" w:rsidP="007E5AA6">
      <w:pPr>
        <w:pStyle w:val="NormalWeb"/>
        <w:numPr>
          <w:ilvl w:val="0"/>
          <w:numId w:val="5"/>
        </w:numPr>
        <w:spacing w:before="0" w:beforeAutospacing="0" w:after="0" w:afterAutospacing="0"/>
        <w:contextualSpacing/>
        <w:divId w:val="221412432"/>
        <w:rPr>
          <w:rFonts w:ascii="Arial" w:hAnsi="Arial" w:cs="Arial"/>
          <w:color w:val="0B0C0C"/>
          <w:sz w:val="22"/>
          <w:szCs w:val="22"/>
        </w:rPr>
      </w:pPr>
      <w:r w:rsidRPr="007E5AA6">
        <w:rPr>
          <w:rFonts w:ascii="Arial" w:hAnsi="Arial" w:cs="Arial"/>
          <w:color w:val="0B0C0C"/>
          <w:sz w:val="22"/>
          <w:szCs w:val="22"/>
        </w:rPr>
        <w:t>any information about previously planned interruptions to normal school routines during the inspection</w:t>
      </w:r>
    </w:p>
    <w:p w14:paraId="0545C3B4" w14:textId="77777777" w:rsidR="008D6E4E" w:rsidRPr="007E5AA6" w:rsidRDefault="008D6E4E" w:rsidP="007E5AA6">
      <w:pPr>
        <w:pStyle w:val="NormalWeb"/>
        <w:numPr>
          <w:ilvl w:val="0"/>
          <w:numId w:val="5"/>
        </w:numPr>
        <w:spacing w:before="0" w:beforeAutospacing="0" w:after="0" w:afterAutospacing="0"/>
        <w:contextualSpacing/>
        <w:divId w:val="221412432"/>
        <w:rPr>
          <w:rFonts w:ascii="Arial" w:hAnsi="Arial" w:cs="Arial"/>
          <w:color w:val="0B0C0C"/>
          <w:sz w:val="22"/>
          <w:szCs w:val="22"/>
        </w:rPr>
      </w:pPr>
      <w:r w:rsidRPr="007E5AA6">
        <w:rPr>
          <w:rFonts w:ascii="Arial" w:hAnsi="Arial" w:cs="Arial"/>
          <w:color w:val="0B0C0C"/>
          <w:sz w:val="22"/>
          <w:szCs w:val="22"/>
        </w:rPr>
        <w:t>records and analysis of exclusions, pupils taken off roll, incidents of poor behaviour and any use of internal isolation</w:t>
      </w:r>
    </w:p>
    <w:p w14:paraId="6071933A" w14:textId="77777777" w:rsidR="008D6E4E" w:rsidRPr="007E5AA6" w:rsidRDefault="008D6E4E" w:rsidP="007E5AA6">
      <w:pPr>
        <w:pStyle w:val="NormalWeb"/>
        <w:numPr>
          <w:ilvl w:val="0"/>
          <w:numId w:val="5"/>
        </w:numPr>
        <w:spacing w:before="0" w:beforeAutospacing="0" w:after="0" w:afterAutospacing="0"/>
        <w:contextualSpacing/>
        <w:divId w:val="221412432"/>
        <w:rPr>
          <w:rFonts w:ascii="Arial" w:hAnsi="Arial" w:cs="Arial"/>
          <w:color w:val="0B0C0C"/>
          <w:sz w:val="22"/>
          <w:szCs w:val="22"/>
        </w:rPr>
      </w:pPr>
      <w:r w:rsidRPr="007E5AA6">
        <w:rPr>
          <w:rFonts w:ascii="Arial" w:hAnsi="Arial" w:cs="Arial"/>
          <w:color w:val="0B0C0C"/>
          <w:sz w:val="22"/>
          <w:szCs w:val="22"/>
        </w:rPr>
        <w:t>the single central record for the school</w:t>
      </w:r>
    </w:p>
    <w:p w14:paraId="0029F2D0" w14:textId="77777777" w:rsidR="008D6E4E" w:rsidRPr="007E5AA6" w:rsidRDefault="008D6E4E" w:rsidP="007E5AA6">
      <w:pPr>
        <w:pStyle w:val="NormalWeb"/>
        <w:numPr>
          <w:ilvl w:val="0"/>
          <w:numId w:val="5"/>
        </w:numPr>
        <w:spacing w:before="0" w:beforeAutospacing="0" w:after="0" w:afterAutospacing="0"/>
        <w:contextualSpacing/>
        <w:divId w:val="221412432"/>
        <w:rPr>
          <w:rFonts w:ascii="Arial" w:hAnsi="Arial" w:cs="Arial"/>
          <w:color w:val="0B0C0C"/>
          <w:sz w:val="22"/>
          <w:szCs w:val="22"/>
        </w:rPr>
      </w:pPr>
      <w:r w:rsidRPr="007E5AA6">
        <w:rPr>
          <w:rFonts w:ascii="Arial" w:hAnsi="Arial" w:cs="Arial"/>
          <w:color w:val="0B0C0C"/>
          <w:sz w:val="22"/>
          <w:szCs w:val="22"/>
        </w:rPr>
        <w:t>records and analysis of sexual harassment or sexual violence</w:t>
      </w:r>
    </w:p>
    <w:p w14:paraId="6454C7C3" w14:textId="77777777" w:rsidR="008D6E4E" w:rsidRPr="007E5AA6" w:rsidRDefault="008D6E4E" w:rsidP="007E5AA6">
      <w:pPr>
        <w:pStyle w:val="NormalWeb"/>
        <w:numPr>
          <w:ilvl w:val="0"/>
          <w:numId w:val="5"/>
        </w:numPr>
        <w:spacing w:before="0" w:beforeAutospacing="0" w:after="0" w:afterAutospacing="0"/>
        <w:contextualSpacing/>
        <w:divId w:val="221412432"/>
        <w:rPr>
          <w:rFonts w:ascii="Arial" w:hAnsi="Arial" w:cs="Arial"/>
          <w:color w:val="0B0C0C"/>
          <w:sz w:val="22"/>
          <w:szCs w:val="22"/>
        </w:rPr>
      </w:pPr>
      <w:r w:rsidRPr="007E5AA6">
        <w:rPr>
          <w:rFonts w:ascii="Arial" w:hAnsi="Arial" w:cs="Arial"/>
          <w:color w:val="0B0C0C"/>
          <w:sz w:val="22"/>
          <w:szCs w:val="22"/>
        </w:rPr>
        <w:t xml:space="preserve">records and analysis of bullying, discriminatory and prejudiced behaviour, either directly or indirectly, including racist, sexist, </w:t>
      </w:r>
      <w:proofErr w:type="gramStart"/>
      <w:r w:rsidRPr="007E5AA6">
        <w:rPr>
          <w:rFonts w:ascii="Arial" w:hAnsi="Arial" w:cs="Arial"/>
          <w:color w:val="0B0C0C"/>
          <w:sz w:val="22"/>
          <w:szCs w:val="22"/>
        </w:rPr>
        <w:t>disability</w:t>
      </w:r>
      <w:proofErr w:type="gramEnd"/>
      <w:r w:rsidRPr="007E5AA6">
        <w:rPr>
          <w:rFonts w:ascii="Arial" w:hAnsi="Arial" w:cs="Arial"/>
          <w:color w:val="0B0C0C"/>
          <w:sz w:val="22"/>
          <w:szCs w:val="22"/>
        </w:rPr>
        <w:t xml:space="preserve"> and homophobic/</w:t>
      </w:r>
      <w:proofErr w:type="spellStart"/>
      <w:r w:rsidRPr="007E5AA6">
        <w:rPr>
          <w:rFonts w:ascii="Arial" w:hAnsi="Arial" w:cs="Arial"/>
          <w:color w:val="0B0C0C"/>
          <w:sz w:val="22"/>
          <w:szCs w:val="22"/>
        </w:rPr>
        <w:t>biphobic</w:t>
      </w:r>
      <w:proofErr w:type="spellEnd"/>
      <w:r w:rsidRPr="007E5AA6">
        <w:rPr>
          <w:rFonts w:ascii="Arial" w:hAnsi="Arial" w:cs="Arial"/>
          <w:color w:val="0B0C0C"/>
          <w:sz w:val="22"/>
          <w:szCs w:val="22"/>
        </w:rPr>
        <w:t>/transphobic bullying, use of derogatory language and racist incidents</w:t>
      </w:r>
    </w:p>
    <w:p w14:paraId="23807882" w14:textId="77777777" w:rsidR="008D6E4E" w:rsidRPr="007E5AA6" w:rsidRDefault="008D6E4E" w:rsidP="007E5AA6">
      <w:pPr>
        <w:pStyle w:val="NormalWeb"/>
        <w:numPr>
          <w:ilvl w:val="0"/>
          <w:numId w:val="5"/>
        </w:numPr>
        <w:spacing w:before="0" w:beforeAutospacing="0" w:after="0" w:afterAutospacing="0"/>
        <w:contextualSpacing/>
        <w:divId w:val="221412432"/>
        <w:rPr>
          <w:rFonts w:ascii="Arial" w:hAnsi="Arial" w:cs="Arial"/>
          <w:color w:val="0B0C0C"/>
          <w:sz w:val="22"/>
          <w:szCs w:val="22"/>
        </w:rPr>
      </w:pPr>
      <w:r w:rsidRPr="007E5AA6">
        <w:rPr>
          <w:rFonts w:ascii="Arial" w:hAnsi="Arial" w:cs="Arial"/>
          <w:color w:val="0B0C0C"/>
          <w:sz w:val="22"/>
          <w:szCs w:val="22"/>
        </w:rPr>
        <w:t>a list of referrals made to the designated person for safeguarding in the school and those that were subsequently referred to the local authority, along with brief details of the resolution</w:t>
      </w:r>
    </w:p>
    <w:p w14:paraId="129BCDF9" w14:textId="77777777" w:rsidR="008D6E4E" w:rsidRPr="007E5AA6" w:rsidRDefault="008D6E4E" w:rsidP="007E5AA6">
      <w:pPr>
        <w:pStyle w:val="NormalWeb"/>
        <w:numPr>
          <w:ilvl w:val="0"/>
          <w:numId w:val="5"/>
        </w:numPr>
        <w:spacing w:before="0" w:beforeAutospacing="0" w:after="0" w:afterAutospacing="0"/>
        <w:contextualSpacing/>
        <w:divId w:val="221412432"/>
        <w:rPr>
          <w:rFonts w:ascii="Arial" w:hAnsi="Arial" w:cs="Arial"/>
          <w:color w:val="0B0C0C"/>
          <w:sz w:val="22"/>
          <w:szCs w:val="22"/>
        </w:rPr>
      </w:pPr>
      <w:r w:rsidRPr="007E5AA6">
        <w:rPr>
          <w:rFonts w:ascii="Arial" w:hAnsi="Arial" w:cs="Arial"/>
          <w:color w:val="0B0C0C"/>
          <w:sz w:val="22"/>
          <w:szCs w:val="22"/>
        </w:rPr>
        <w:t>a list of all pupils who have open cases with children’s services/social care and for whom there is a multi-agency plan</w:t>
      </w:r>
    </w:p>
    <w:p w14:paraId="7E398C84" w14:textId="77777777" w:rsidR="008D6E4E" w:rsidRPr="007E5AA6" w:rsidRDefault="008D6E4E" w:rsidP="007E5AA6">
      <w:pPr>
        <w:pStyle w:val="NormalWeb"/>
        <w:numPr>
          <w:ilvl w:val="0"/>
          <w:numId w:val="5"/>
        </w:numPr>
        <w:spacing w:before="0" w:beforeAutospacing="0" w:after="0" w:afterAutospacing="0"/>
        <w:contextualSpacing/>
        <w:divId w:val="221412432"/>
        <w:rPr>
          <w:rFonts w:ascii="Arial" w:hAnsi="Arial" w:cs="Arial"/>
          <w:color w:val="0B0C0C"/>
          <w:sz w:val="22"/>
          <w:szCs w:val="22"/>
        </w:rPr>
      </w:pPr>
      <w:r w:rsidRPr="007E5AA6">
        <w:rPr>
          <w:rFonts w:ascii="Arial" w:hAnsi="Arial" w:cs="Arial"/>
          <w:color w:val="0B0C0C"/>
          <w:sz w:val="22"/>
          <w:szCs w:val="22"/>
        </w:rPr>
        <w:t>up-to-date attendance analysis for all groups of pupils</w:t>
      </w:r>
    </w:p>
    <w:p w14:paraId="00D0939A" w14:textId="77777777" w:rsidR="008D6E4E" w:rsidRPr="007E5AA6" w:rsidRDefault="008D6E4E" w:rsidP="007E5AA6">
      <w:pPr>
        <w:pStyle w:val="NormalWeb"/>
        <w:numPr>
          <w:ilvl w:val="0"/>
          <w:numId w:val="5"/>
        </w:numPr>
        <w:spacing w:before="0" w:beforeAutospacing="0" w:after="0" w:afterAutospacing="0"/>
        <w:contextualSpacing/>
        <w:divId w:val="221412432"/>
        <w:rPr>
          <w:rFonts w:ascii="Arial" w:hAnsi="Arial" w:cs="Arial"/>
          <w:color w:val="0B0C0C"/>
          <w:sz w:val="22"/>
          <w:szCs w:val="22"/>
        </w:rPr>
      </w:pPr>
      <w:r w:rsidRPr="007E5AA6">
        <w:rPr>
          <w:rFonts w:ascii="Arial" w:hAnsi="Arial" w:cs="Arial"/>
          <w:color w:val="0B0C0C"/>
          <w:sz w:val="22"/>
          <w:szCs w:val="22"/>
        </w:rPr>
        <w:t>documented evidence of the work of those responsible for governance and their priorities, including any written scheme of delegation for an academy in a</w:t>
      </w:r>
      <w:r w:rsidRPr="007E5AA6">
        <w:rPr>
          <w:rStyle w:val="apple-converted-space"/>
          <w:rFonts w:ascii="Arial" w:hAnsi="Arial" w:cs="Arial"/>
          <w:color w:val="0B0C0C"/>
          <w:sz w:val="22"/>
          <w:szCs w:val="22"/>
        </w:rPr>
        <w:t> </w:t>
      </w:r>
      <w:r w:rsidRPr="007E5AA6">
        <w:rPr>
          <w:rFonts w:ascii="Arial" w:hAnsi="Arial" w:cs="Arial"/>
          <w:color w:val="0B0C0C"/>
          <w:sz w:val="22"/>
          <w:szCs w:val="22"/>
        </w:rPr>
        <w:t>MAT</w:t>
      </w:r>
    </w:p>
    <w:p w14:paraId="5CBB20EF" w14:textId="77777777" w:rsidR="008D6E4E" w:rsidRPr="007E5AA6" w:rsidRDefault="008D6E4E" w:rsidP="007E5AA6">
      <w:pPr>
        <w:pStyle w:val="NormalWeb"/>
        <w:numPr>
          <w:ilvl w:val="0"/>
          <w:numId w:val="5"/>
        </w:numPr>
        <w:spacing w:before="0" w:beforeAutospacing="0" w:after="0" w:afterAutospacing="0"/>
        <w:contextualSpacing/>
        <w:divId w:val="221412432"/>
        <w:rPr>
          <w:rFonts w:ascii="Arial" w:hAnsi="Arial" w:cs="Arial"/>
          <w:color w:val="0B0C0C"/>
          <w:sz w:val="22"/>
          <w:szCs w:val="22"/>
        </w:rPr>
      </w:pPr>
      <w:r w:rsidRPr="007E5AA6">
        <w:rPr>
          <w:rFonts w:ascii="Arial" w:hAnsi="Arial" w:cs="Arial"/>
          <w:color w:val="0B0C0C"/>
          <w:sz w:val="22"/>
          <w:szCs w:val="22"/>
        </w:rPr>
        <w:t>a summary of any school self-evaluation or equivalent</w:t>
      </w:r>
    </w:p>
    <w:p w14:paraId="11EB4E30" w14:textId="77777777" w:rsidR="008D6E4E" w:rsidRPr="007E5AA6" w:rsidRDefault="008D6E4E" w:rsidP="007E5AA6">
      <w:pPr>
        <w:pStyle w:val="NormalWeb"/>
        <w:numPr>
          <w:ilvl w:val="0"/>
          <w:numId w:val="5"/>
        </w:numPr>
        <w:spacing w:before="0" w:beforeAutospacing="0" w:after="0" w:afterAutospacing="0"/>
        <w:contextualSpacing/>
        <w:divId w:val="221412432"/>
        <w:rPr>
          <w:rFonts w:ascii="Arial" w:hAnsi="Arial" w:cs="Arial"/>
          <w:color w:val="0B0C0C"/>
          <w:sz w:val="22"/>
          <w:szCs w:val="22"/>
        </w:rPr>
      </w:pPr>
      <w:r w:rsidRPr="007E5AA6">
        <w:rPr>
          <w:rFonts w:ascii="Arial" w:hAnsi="Arial" w:cs="Arial"/>
          <w:color w:val="0B0C0C"/>
          <w:sz w:val="22"/>
          <w:szCs w:val="22"/>
        </w:rPr>
        <w:t>the current school improvement plan or equivalent, including any planning that sets out the longer-term vision for the school, such as the school or the trust’s strategy</w:t>
      </w:r>
    </w:p>
    <w:p w14:paraId="0B2352D2" w14:textId="77777777" w:rsidR="008D6E4E" w:rsidRPr="007E5AA6" w:rsidRDefault="008D6E4E" w:rsidP="007E5AA6">
      <w:pPr>
        <w:pStyle w:val="NormalWeb"/>
        <w:numPr>
          <w:ilvl w:val="0"/>
          <w:numId w:val="5"/>
        </w:numPr>
        <w:spacing w:before="0" w:beforeAutospacing="0" w:after="0" w:afterAutospacing="0"/>
        <w:contextualSpacing/>
        <w:divId w:val="221412432"/>
        <w:rPr>
          <w:rFonts w:ascii="Arial" w:hAnsi="Arial" w:cs="Arial"/>
          <w:color w:val="0B0C0C"/>
          <w:sz w:val="22"/>
          <w:szCs w:val="22"/>
        </w:rPr>
      </w:pPr>
      <w:r w:rsidRPr="007E5AA6">
        <w:rPr>
          <w:rFonts w:ascii="Arial" w:hAnsi="Arial" w:cs="Arial"/>
          <w:color w:val="0B0C0C"/>
          <w:sz w:val="22"/>
          <w:szCs w:val="22"/>
        </w:rPr>
        <w:t>any reports from external evaluation of the school</w:t>
      </w:r>
    </w:p>
    <w:p w14:paraId="652CEB6C" w14:textId="77777777" w:rsidR="008D6E4E" w:rsidRPr="007E5AA6" w:rsidRDefault="008D6E4E" w:rsidP="007E5AA6">
      <w:pPr>
        <w:pStyle w:val="NormalWeb"/>
        <w:numPr>
          <w:ilvl w:val="0"/>
          <w:numId w:val="5"/>
        </w:numPr>
        <w:spacing w:before="0" w:beforeAutospacing="0" w:after="0" w:afterAutospacing="0"/>
        <w:contextualSpacing/>
        <w:divId w:val="221412432"/>
        <w:rPr>
          <w:rFonts w:ascii="Arial" w:hAnsi="Arial" w:cs="Arial"/>
          <w:color w:val="0B0C0C"/>
          <w:sz w:val="22"/>
          <w:szCs w:val="22"/>
        </w:rPr>
      </w:pPr>
      <w:r w:rsidRPr="007E5AA6">
        <w:rPr>
          <w:rFonts w:ascii="Arial" w:hAnsi="Arial" w:cs="Arial"/>
          <w:color w:val="0B0C0C"/>
          <w:sz w:val="22"/>
          <w:szCs w:val="22"/>
        </w:rPr>
        <w:t>maps and other practical information</w:t>
      </w:r>
    </w:p>
    <w:p w14:paraId="075083BA" w14:textId="77777777" w:rsidR="008D6E4E" w:rsidRPr="007E5AA6" w:rsidRDefault="008D6E4E" w:rsidP="007E5AA6">
      <w:pPr>
        <w:pStyle w:val="NormalWeb"/>
        <w:numPr>
          <w:ilvl w:val="0"/>
          <w:numId w:val="5"/>
        </w:numPr>
        <w:spacing w:before="0" w:beforeAutospacing="0" w:after="0" w:afterAutospacing="0"/>
        <w:contextualSpacing/>
        <w:divId w:val="221412432"/>
        <w:rPr>
          <w:rFonts w:ascii="Arial" w:hAnsi="Arial" w:cs="Arial"/>
          <w:color w:val="0B0C0C"/>
          <w:sz w:val="22"/>
          <w:szCs w:val="22"/>
        </w:rPr>
      </w:pPr>
      <w:r w:rsidRPr="007E5AA6">
        <w:rPr>
          <w:rFonts w:ascii="Arial" w:hAnsi="Arial" w:cs="Arial"/>
          <w:color w:val="0B0C0C"/>
          <w:sz w:val="22"/>
          <w:szCs w:val="22"/>
        </w:rPr>
        <w:t>access to wifi, if it exists, so that inspectors can connect to the internet</w:t>
      </w:r>
    </w:p>
    <w:p w14:paraId="36DA22DB" w14:textId="77777777" w:rsidR="00553D1B" w:rsidRPr="007E5AA6" w:rsidRDefault="00553D1B" w:rsidP="007E5AA6">
      <w:pPr>
        <w:pStyle w:val="NormalWeb"/>
        <w:spacing w:before="0" w:beforeAutospacing="0" w:after="0" w:afterAutospacing="0"/>
        <w:ind w:firstLine="360"/>
        <w:contextualSpacing/>
        <w:divId w:val="782384251"/>
        <w:rPr>
          <w:rFonts w:ascii="Arial" w:hAnsi="Arial" w:cs="Arial"/>
          <w:color w:val="0B0C0C"/>
          <w:sz w:val="22"/>
          <w:szCs w:val="22"/>
        </w:rPr>
      </w:pPr>
      <w:r w:rsidRPr="007E5AA6">
        <w:rPr>
          <w:rFonts w:ascii="Arial" w:hAnsi="Arial" w:cs="Arial"/>
          <w:color w:val="0B0C0C"/>
          <w:sz w:val="22"/>
          <w:szCs w:val="22"/>
        </w:rPr>
        <w:t>84. This discussion will be short and focused on practical issues. The lead inspector will:</w:t>
      </w:r>
    </w:p>
    <w:p w14:paraId="6977EC72" w14:textId="77777777" w:rsidR="00553D1B" w:rsidRPr="007E5AA6" w:rsidRDefault="00553D1B" w:rsidP="007E5AA6">
      <w:pPr>
        <w:pStyle w:val="NormalWeb"/>
        <w:numPr>
          <w:ilvl w:val="0"/>
          <w:numId w:val="6"/>
        </w:numPr>
        <w:spacing w:before="0" w:beforeAutospacing="0" w:after="0" w:afterAutospacing="0"/>
        <w:contextualSpacing/>
        <w:divId w:val="782384251"/>
        <w:rPr>
          <w:rFonts w:ascii="Arial" w:hAnsi="Arial" w:cs="Arial"/>
          <w:color w:val="0B0C0C"/>
          <w:sz w:val="22"/>
          <w:szCs w:val="22"/>
        </w:rPr>
      </w:pPr>
      <w:r w:rsidRPr="007E5AA6">
        <w:rPr>
          <w:rFonts w:ascii="Arial" w:hAnsi="Arial" w:cs="Arial"/>
          <w:color w:val="0B0C0C"/>
          <w:sz w:val="22"/>
          <w:szCs w:val="22"/>
        </w:rPr>
        <w:t>make the school aware of its statutory duty to inform parents of the inspection and that Ofsted’s Parent View tool is the main method for gathering the views of parents at the point of inspection; inspectors will remind the school that our letter to parents containing the link to Ofsted Parent View may be sent electronically, or as a paper copy via pupils</w:t>
      </w:r>
    </w:p>
    <w:p w14:paraId="38B6B6CB" w14:textId="77777777" w:rsidR="00553D1B" w:rsidRPr="007E5AA6" w:rsidRDefault="00553D1B" w:rsidP="007E5AA6">
      <w:pPr>
        <w:pStyle w:val="NormalWeb"/>
        <w:numPr>
          <w:ilvl w:val="0"/>
          <w:numId w:val="6"/>
        </w:numPr>
        <w:spacing w:before="0" w:beforeAutospacing="0" w:after="0" w:afterAutospacing="0"/>
        <w:contextualSpacing/>
        <w:divId w:val="782384251"/>
        <w:rPr>
          <w:rFonts w:ascii="Arial" w:hAnsi="Arial" w:cs="Arial"/>
          <w:color w:val="0B0C0C"/>
          <w:sz w:val="22"/>
          <w:szCs w:val="22"/>
        </w:rPr>
      </w:pPr>
      <w:r w:rsidRPr="007E5AA6">
        <w:rPr>
          <w:rFonts w:ascii="Arial" w:hAnsi="Arial" w:cs="Arial"/>
          <w:color w:val="0B0C0C"/>
          <w:sz w:val="22"/>
          <w:szCs w:val="22"/>
        </w:rPr>
        <w:t>discuss the nature of the</w:t>
      </w:r>
      <w:r w:rsidRPr="007E5AA6">
        <w:rPr>
          <w:rStyle w:val="apple-converted-space"/>
          <w:rFonts w:ascii="Arial" w:hAnsi="Arial" w:cs="Arial"/>
          <w:color w:val="0B0C0C"/>
          <w:sz w:val="22"/>
          <w:szCs w:val="22"/>
        </w:rPr>
        <w:t> </w:t>
      </w:r>
      <w:r w:rsidRPr="007E5AA6">
        <w:rPr>
          <w:rFonts w:ascii="Arial" w:hAnsi="Arial" w:cs="Arial"/>
          <w:color w:val="0B0C0C"/>
          <w:sz w:val="22"/>
          <w:szCs w:val="22"/>
        </w:rPr>
        <w:t>SEND</w:t>
      </w:r>
      <w:r w:rsidRPr="007E5AA6">
        <w:rPr>
          <w:rStyle w:val="apple-converted-space"/>
          <w:rFonts w:ascii="Arial" w:hAnsi="Arial" w:cs="Arial"/>
          <w:color w:val="0B0C0C"/>
          <w:sz w:val="22"/>
          <w:szCs w:val="22"/>
        </w:rPr>
        <w:t> </w:t>
      </w:r>
      <w:r w:rsidRPr="007E5AA6">
        <w:rPr>
          <w:rFonts w:ascii="Arial" w:hAnsi="Arial" w:cs="Arial"/>
          <w:color w:val="0B0C0C"/>
          <w:sz w:val="22"/>
          <w:szCs w:val="22"/>
        </w:rPr>
        <w:t>resource base, if applicable</w:t>
      </w:r>
    </w:p>
    <w:p w14:paraId="548F5A5E" w14:textId="77777777" w:rsidR="00553D1B" w:rsidRPr="007E5AA6" w:rsidRDefault="00553D1B" w:rsidP="007E5AA6">
      <w:pPr>
        <w:pStyle w:val="NormalWeb"/>
        <w:numPr>
          <w:ilvl w:val="0"/>
          <w:numId w:val="6"/>
        </w:numPr>
        <w:spacing w:before="0" w:beforeAutospacing="0" w:after="0" w:afterAutospacing="0"/>
        <w:contextualSpacing/>
        <w:divId w:val="782384251"/>
        <w:rPr>
          <w:rFonts w:ascii="Arial" w:hAnsi="Arial" w:cs="Arial"/>
          <w:color w:val="0B0C0C"/>
          <w:sz w:val="22"/>
          <w:szCs w:val="22"/>
        </w:rPr>
      </w:pPr>
      <w:r w:rsidRPr="007E5AA6">
        <w:rPr>
          <w:rFonts w:ascii="Arial" w:hAnsi="Arial" w:cs="Arial"/>
          <w:color w:val="0B0C0C"/>
          <w:sz w:val="22"/>
          <w:szCs w:val="22"/>
        </w:rPr>
        <w:t>discuss any nursery provision, before- and/or after-school care or holiday clubs led and managed directly by the school, particularly if these take 2- to 8-year-olds</w:t>
      </w:r>
      <w:hyperlink w:anchor="fn:27" w:history="1">
        <w:r w:rsidRPr="007E5AA6">
          <w:rPr>
            <w:rStyle w:val="Hyperlink"/>
            <w:rFonts w:ascii="Arial" w:hAnsi="Arial" w:cs="Arial"/>
            <w:color w:val="4C2C92"/>
            <w:sz w:val="22"/>
            <w:szCs w:val="22"/>
            <w:bdr w:val="none" w:sz="0" w:space="0" w:color="auto" w:frame="1"/>
            <w:vertAlign w:val="superscript"/>
          </w:rPr>
          <w:t>[footnote 27]</w:t>
        </w:r>
      </w:hyperlink>
    </w:p>
    <w:p w14:paraId="1A8AB313" w14:textId="77777777" w:rsidR="00553D1B" w:rsidRPr="007E5AA6" w:rsidRDefault="00553D1B" w:rsidP="007E5AA6">
      <w:pPr>
        <w:pStyle w:val="NormalWeb"/>
        <w:numPr>
          <w:ilvl w:val="0"/>
          <w:numId w:val="6"/>
        </w:numPr>
        <w:spacing w:before="0" w:beforeAutospacing="0" w:after="0" w:afterAutospacing="0"/>
        <w:contextualSpacing/>
        <w:divId w:val="782384251"/>
        <w:rPr>
          <w:rFonts w:ascii="Arial" w:hAnsi="Arial" w:cs="Arial"/>
          <w:color w:val="0B0C0C"/>
          <w:sz w:val="22"/>
          <w:szCs w:val="22"/>
        </w:rPr>
      </w:pPr>
      <w:r w:rsidRPr="007E5AA6">
        <w:rPr>
          <w:rFonts w:ascii="Arial" w:hAnsi="Arial" w:cs="Arial"/>
          <w:color w:val="0B0C0C"/>
          <w:sz w:val="22"/>
          <w:szCs w:val="22"/>
        </w:rPr>
        <w:t>invite the headteacher, curriculum leaders and other leaders to take part in joint visits to lessons and to observe the main inspection team meetings</w:t>
      </w:r>
    </w:p>
    <w:p w14:paraId="56049B18" w14:textId="77777777" w:rsidR="00553D1B" w:rsidRPr="007E5AA6" w:rsidRDefault="00553D1B" w:rsidP="007E5AA6">
      <w:pPr>
        <w:pStyle w:val="NormalWeb"/>
        <w:numPr>
          <w:ilvl w:val="0"/>
          <w:numId w:val="6"/>
        </w:numPr>
        <w:spacing w:before="0" w:beforeAutospacing="0" w:after="0" w:afterAutospacing="0"/>
        <w:contextualSpacing/>
        <w:divId w:val="782384251"/>
        <w:rPr>
          <w:rFonts w:ascii="Arial" w:hAnsi="Arial" w:cs="Arial"/>
          <w:color w:val="0B0C0C"/>
          <w:sz w:val="22"/>
          <w:szCs w:val="22"/>
        </w:rPr>
      </w:pPr>
      <w:r w:rsidRPr="007E5AA6">
        <w:rPr>
          <w:rFonts w:ascii="Arial" w:hAnsi="Arial" w:cs="Arial"/>
          <w:color w:val="0B0C0C"/>
          <w:sz w:val="22"/>
          <w:szCs w:val="22"/>
        </w:rPr>
        <w:t>establish which approach to the early career framework the school is using for</w:t>
      </w:r>
      <w:r w:rsidRPr="007E5AA6">
        <w:rPr>
          <w:rStyle w:val="apple-converted-space"/>
          <w:rFonts w:ascii="Arial" w:hAnsi="Arial" w:cs="Arial"/>
          <w:color w:val="0B0C0C"/>
          <w:sz w:val="22"/>
          <w:szCs w:val="22"/>
        </w:rPr>
        <w:t> </w:t>
      </w:r>
      <w:r w:rsidRPr="007E5AA6">
        <w:rPr>
          <w:rFonts w:ascii="Arial" w:hAnsi="Arial" w:cs="Arial"/>
          <w:color w:val="0B0C0C"/>
          <w:sz w:val="22"/>
          <w:szCs w:val="22"/>
        </w:rPr>
        <w:t>ECTs</w:t>
      </w:r>
    </w:p>
    <w:p w14:paraId="09BED498" w14:textId="77777777" w:rsidR="00553D1B" w:rsidRPr="007E5AA6" w:rsidRDefault="00553D1B" w:rsidP="007E5AA6">
      <w:pPr>
        <w:pStyle w:val="NormalWeb"/>
        <w:numPr>
          <w:ilvl w:val="0"/>
          <w:numId w:val="6"/>
        </w:numPr>
        <w:spacing w:before="0" w:beforeAutospacing="0" w:after="0" w:afterAutospacing="0"/>
        <w:contextualSpacing/>
        <w:divId w:val="782384251"/>
        <w:rPr>
          <w:rFonts w:ascii="Arial" w:hAnsi="Arial" w:cs="Arial"/>
          <w:color w:val="0B0C0C"/>
          <w:sz w:val="22"/>
          <w:szCs w:val="22"/>
        </w:rPr>
      </w:pPr>
      <w:proofErr w:type="gramStart"/>
      <w:r w:rsidRPr="007E5AA6">
        <w:rPr>
          <w:rFonts w:ascii="Arial" w:hAnsi="Arial" w:cs="Arial"/>
          <w:color w:val="0B0C0C"/>
          <w:sz w:val="22"/>
          <w:szCs w:val="22"/>
        </w:rPr>
        <w:t>make arrangements</w:t>
      </w:r>
      <w:proofErr w:type="gramEnd"/>
      <w:r w:rsidRPr="007E5AA6">
        <w:rPr>
          <w:rFonts w:ascii="Arial" w:hAnsi="Arial" w:cs="Arial"/>
          <w:color w:val="0B0C0C"/>
          <w:sz w:val="22"/>
          <w:szCs w:val="22"/>
        </w:rPr>
        <w:t xml:space="preserve"> for meetings with relevant staff</w:t>
      </w:r>
    </w:p>
    <w:p w14:paraId="78EE7BC5" w14:textId="77777777" w:rsidR="00CC728E" w:rsidRPr="007E5AA6" w:rsidRDefault="00CC728E" w:rsidP="007E5AA6">
      <w:pPr>
        <w:pStyle w:val="ListParagraph"/>
        <w:numPr>
          <w:ilvl w:val="0"/>
          <w:numId w:val="6"/>
        </w:numPr>
        <w:divId w:val="2011790837"/>
        <w:rPr>
          <w:rFonts w:ascii="Arial" w:eastAsia="Times New Roman" w:hAnsi="Arial" w:cs="Arial"/>
        </w:rPr>
      </w:pPr>
      <w:r w:rsidRPr="007E5AA6">
        <w:rPr>
          <w:rFonts w:ascii="Arial" w:eastAsia="Times New Roman" w:hAnsi="Arial" w:cs="Arial"/>
          <w:color w:val="0B0C0C"/>
          <w:shd w:val="clear" w:color="auto" w:fill="FFFFFF"/>
        </w:rPr>
        <w:t>115. Inspectors must meet </w:t>
      </w:r>
      <w:r w:rsidRPr="007E5AA6">
        <w:rPr>
          <w:rFonts w:ascii="Arial" w:eastAsia="Times New Roman" w:hAnsi="Arial" w:cs="Arial"/>
        </w:rPr>
        <w:t>ECTs</w:t>
      </w:r>
      <w:r w:rsidRPr="007E5AA6">
        <w:rPr>
          <w:rFonts w:ascii="Arial" w:eastAsia="Times New Roman" w:hAnsi="Arial" w:cs="Arial"/>
          <w:color w:val="0B0C0C"/>
          <w:shd w:val="clear" w:color="auto" w:fill="FFFFFF"/>
        </w:rPr>
        <w:t> where possible and may wish to visit lessons given by </w:t>
      </w:r>
      <w:r w:rsidRPr="007E5AA6">
        <w:rPr>
          <w:rFonts w:ascii="Arial" w:eastAsia="Times New Roman" w:hAnsi="Arial" w:cs="Arial"/>
        </w:rPr>
        <w:t>ECTs</w:t>
      </w:r>
      <w:r w:rsidRPr="007E5AA6">
        <w:rPr>
          <w:rFonts w:ascii="Arial" w:eastAsia="Times New Roman" w:hAnsi="Arial" w:cs="Arial"/>
          <w:color w:val="0B0C0C"/>
          <w:shd w:val="clear" w:color="auto" w:fill="FFFFFF"/>
        </w:rPr>
        <w:t>. In doing so, inspectors should take into account the fact that </w:t>
      </w:r>
      <w:r w:rsidRPr="007E5AA6">
        <w:rPr>
          <w:rFonts w:ascii="Arial" w:eastAsia="Times New Roman" w:hAnsi="Arial" w:cs="Arial"/>
        </w:rPr>
        <w:t>ECTs</w:t>
      </w:r>
      <w:r w:rsidRPr="007E5AA6">
        <w:rPr>
          <w:rFonts w:ascii="Arial" w:eastAsia="Times New Roman" w:hAnsi="Arial" w:cs="Arial"/>
          <w:color w:val="0B0C0C"/>
          <w:shd w:val="clear" w:color="auto" w:fill="FFFFFF"/>
        </w:rPr>
        <w:t> have less experience than other teachers, but must assess the effectiveness of the </w:t>
      </w:r>
      <w:hyperlink r:id="rId16" w:history="1">
        <w:r w:rsidRPr="007E5AA6">
          <w:rPr>
            <w:rFonts w:ascii="Arial" w:eastAsia="Times New Roman" w:hAnsi="Arial" w:cs="Arial"/>
            <w:color w:val="4C2C92"/>
            <w:u w:val="single"/>
            <w:bdr w:val="none" w:sz="0" w:space="0" w:color="auto" w:frame="1"/>
          </w:rPr>
          <w:t>support and professional development put in place for ECTs</w:t>
        </w:r>
      </w:hyperlink>
      <w:r w:rsidRPr="007E5AA6">
        <w:rPr>
          <w:rFonts w:ascii="Arial" w:eastAsia="Times New Roman" w:hAnsi="Arial" w:cs="Arial"/>
          <w:color w:val="0B0C0C"/>
          <w:shd w:val="clear" w:color="auto" w:fill="FFFFFF"/>
        </w:rPr>
        <w:t>, to ensure that </w:t>
      </w:r>
      <w:r w:rsidRPr="007E5AA6">
        <w:rPr>
          <w:rFonts w:ascii="Arial" w:eastAsia="Times New Roman" w:hAnsi="Arial" w:cs="Arial"/>
        </w:rPr>
        <w:t>ECTs</w:t>
      </w:r>
      <w:r w:rsidRPr="007E5AA6">
        <w:rPr>
          <w:rFonts w:ascii="Arial" w:eastAsia="Times New Roman" w:hAnsi="Arial" w:cs="Arial"/>
          <w:color w:val="0B0C0C"/>
          <w:shd w:val="clear" w:color="auto" w:fill="FFFFFF"/>
        </w:rPr>
        <w:t> have the knowledge and skills necessary to teach in their chosen subject or phase. This must include the quality of mentoring and what the school has done to support their development in areas for improvement identified by initial teacher training providers. Inspectors should discuss how </w:t>
      </w:r>
      <w:r w:rsidRPr="007E5AA6">
        <w:rPr>
          <w:rFonts w:ascii="Arial" w:eastAsia="Times New Roman" w:hAnsi="Arial" w:cs="Arial"/>
        </w:rPr>
        <w:t>ECTs</w:t>
      </w:r>
      <w:r w:rsidRPr="007E5AA6">
        <w:rPr>
          <w:rFonts w:ascii="Arial" w:eastAsia="Times New Roman" w:hAnsi="Arial" w:cs="Arial"/>
          <w:color w:val="0B0C0C"/>
          <w:shd w:val="clear" w:color="auto" w:fill="FFFFFF"/>
        </w:rPr>
        <w:t> are supported by the school in managing pupils’ behaviour. Inspectors must meet with mentors and where possible, the induction tutor.</w:t>
      </w:r>
    </w:p>
    <w:p w14:paraId="0E7534DB" w14:textId="77777777" w:rsidR="007E5AA6" w:rsidRDefault="007E5AA6" w:rsidP="007E5AA6">
      <w:pPr>
        <w:pBdr>
          <w:top w:val="single" w:sz="4" w:space="1" w:color="auto"/>
        </w:pBdr>
        <w:spacing w:before="300" w:after="300"/>
        <w:contextualSpacing/>
        <w:divId w:val="972641273"/>
        <w:rPr>
          <w:rFonts w:ascii="Arial" w:hAnsi="Arial" w:cs="Arial"/>
          <w:b/>
          <w:bCs/>
          <w:color w:val="0B0C0C"/>
        </w:rPr>
      </w:pPr>
    </w:p>
    <w:p w14:paraId="700F2961" w14:textId="2D00B039" w:rsidR="006D2162" w:rsidRPr="007E5AA6" w:rsidRDefault="006D2162" w:rsidP="007E5AA6">
      <w:pPr>
        <w:pBdr>
          <w:top w:val="single" w:sz="4" w:space="1" w:color="auto"/>
        </w:pBdr>
        <w:spacing w:before="300" w:after="300"/>
        <w:contextualSpacing/>
        <w:divId w:val="972641273"/>
        <w:rPr>
          <w:rFonts w:ascii="Arial" w:hAnsi="Arial" w:cs="Arial"/>
          <w:b/>
          <w:bCs/>
          <w:color w:val="0B0C0C"/>
        </w:rPr>
      </w:pPr>
      <w:r w:rsidRPr="007E5AA6">
        <w:rPr>
          <w:rFonts w:ascii="Arial" w:hAnsi="Arial" w:cs="Arial"/>
          <w:b/>
          <w:bCs/>
          <w:color w:val="0B0C0C"/>
        </w:rPr>
        <w:t xml:space="preserve">Paragraph 205: clarified that Ofsted will </w:t>
      </w:r>
      <w:proofErr w:type="gramStart"/>
      <w:r w:rsidRPr="007E5AA6">
        <w:rPr>
          <w:rFonts w:ascii="Arial" w:hAnsi="Arial" w:cs="Arial"/>
          <w:b/>
          <w:bCs/>
          <w:color w:val="0B0C0C"/>
        </w:rPr>
        <w:t>take into account</w:t>
      </w:r>
      <w:proofErr w:type="gramEnd"/>
      <w:r w:rsidRPr="007E5AA6">
        <w:rPr>
          <w:rFonts w:ascii="Arial" w:hAnsi="Arial" w:cs="Arial"/>
          <w:b/>
          <w:bCs/>
          <w:color w:val="0B0C0C"/>
        </w:rPr>
        <w:t xml:space="preserve"> any transitional provisions when looking at a school’s curriculum.</w:t>
      </w:r>
    </w:p>
    <w:p w14:paraId="10B34EF9" w14:textId="77777777" w:rsidR="008E77AB" w:rsidRPr="007E5AA6" w:rsidRDefault="008E77AB" w:rsidP="007E5AA6">
      <w:pPr>
        <w:numPr>
          <w:ilvl w:val="0"/>
          <w:numId w:val="6"/>
        </w:numPr>
        <w:contextualSpacing/>
        <w:rPr>
          <w:rFonts w:ascii="Arial" w:eastAsia="Times New Roman" w:hAnsi="Arial" w:cs="Arial"/>
        </w:rPr>
      </w:pPr>
      <w:r w:rsidRPr="007E5AA6">
        <w:rPr>
          <w:rFonts w:ascii="Arial" w:eastAsia="Times New Roman" w:hAnsi="Arial" w:cs="Arial"/>
          <w:color w:val="0B0C0C"/>
          <w:shd w:val="clear" w:color="auto" w:fill="FFFFFF"/>
        </w:rPr>
        <w:t xml:space="preserve">205. Inspectors will bear in mind that developing and embedding an effective curriculum takes time, and </w:t>
      </w:r>
      <w:proofErr w:type="gramStart"/>
      <w:r w:rsidRPr="007E5AA6">
        <w:rPr>
          <w:rFonts w:ascii="Arial" w:eastAsia="Times New Roman" w:hAnsi="Arial" w:cs="Arial"/>
          <w:color w:val="0B0C0C"/>
          <w:shd w:val="clear" w:color="auto" w:fill="FFFFFF"/>
        </w:rPr>
        <w:t>that leaders</w:t>
      </w:r>
      <w:proofErr w:type="gramEnd"/>
      <w:r w:rsidRPr="007E5AA6">
        <w:rPr>
          <w:rFonts w:ascii="Arial" w:eastAsia="Times New Roman" w:hAnsi="Arial" w:cs="Arial"/>
          <w:color w:val="0B0C0C"/>
          <w:shd w:val="clear" w:color="auto" w:fill="FFFFFF"/>
        </w:rPr>
        <w:t xml:space="preserve"> may only be partway through the process of adopting or redeveloping a curriculum. If leaders have an accurate, evaluative understanding of current curriculum practice in their school and have identified appropriate next steps (taking into account any impact of COVID-</w:t>
      </w:r>
      <w:proofErr w:type="gramStart"/>
      <w:r w:rsidRPr="007E5AA6">
        <w:rPr>
          <w:rFonts w:ascii="Arial" w:eastAsia="Times New Roman" w:hAnsi="Arial" w:cs="Arial"/>
          <w:color w:val="0B0C0C"/>
          <w:shd w:val="clear" w:color="auto" w:fill="FFFFFF"/>
        </w:rPr>
        <w:t>19 )</w:t>
      </w:r>
      <w:proofErr w:type="gramEnd"/>
      <w:r w:rsidRPr="007E5AA6">
        <w:rPr>
          <w:rFonts w:ascii="Arial" w:eastAsia="Times New Roman" w:hAnsi="Arial" w:cs="Arial"/>
          <w:color w:val="0B0C0C"/>
          <w:shd w:val="clear" w:color="auto" w:fill="FFFFFF"/>
        </w:rPr>
        <w:t xml:space="preserve"> to improve curriculum quality and develop curriculum expertise across the school, inspectors will evaluate ‘intent’ favourably when reaching the holistic quality of education judgement. They will recognise that the criteria for a judgement of good are the best fit. They will also, where relevant, </w:t>
      </w:r>
      <w:proofErr w:type="gramStart"/>
      <w:r w:rsidRPr="007E5AA6">
        <w:rPr>
          <w:rFonts w:ascii="Arial" w:eastAsia="Times New Roman" w:hAnsi="Arial" w:cs="Arial"/>
          <w:color w:val="0B0C0C"/>
          <w:shd w:val="clear" w:color="auto" w:fill="FFFFFF"/>
        </w:rPr>
        <w:t>take into account</w:t>
      </w:r>
      <w:proofErr w:type="gramEnd"/>
      <w:r w:rsidRPr="007E5AA6">
        <w:rPr>
          <w:rFonts w:ascii="Arial" w:eastAsia="Times New Roman" w:hAnsi="Arial" w:cs="Arial"/>
          <w:color w:val="0B0C0C"/>
          <w:shd w:val="clear" w:color="auto" w:fill="FFFFFF"/>
        </w:rPr>
        <w:t xml:space="preserve"> any transitional provisions that are in place.</w:t>
      </w:r>
    </w:p>
    <w:p w14:paraId="49E96D1D" w14:textId="77777777" w:rsidR="008E77AB" w:rsidRPr="007E5AA6" w:rsidRDefault="008E77AB" w:rsidP="007E5AA6">
      <w:pPr>
        <w:spacing w:before="300" w:after="300"/>
        <w:contextualSpacing/>
        <w:rPr>
          <w:rFonts w:ascii="Arial" w:hAnsi="Arial" w:cs="Arial"/>
          <w:color w:val="0B0C0C"/>
        </w:rPr>
      </w:pPr>
    </w:p>
    <w:p w14:paraId="1B0BD664" w14:textId="77777777" w:rsidR="008E77AB" w:rsidRPr="007E5AA6" w:rsidRDefault="008E77AB" w:rsidP="007E5AA6">
      <w:pPr>
        <w:spacing w:before="300" w:after="300"/>
        <w:contextualSpacing/>
        <w:divId w:val="972641273"/>
        <w:rPr>
          <w:rFonts w:ascii="Arial" w:hAnsi="Arial" w:cs="Arial"/>
          <w:color w:val="0B0C0C"/>
        </w:rPr>
      </w:pPr>
    </w:p>
    <w:p w14:paraId="302C808A" w14:textId="77777777" w:rsidR="006D2162" w:rsidRPr="007E5AA6" w:rsidRDefault="006D2162" w:rsidP="007E5AA6">
      <w:pPr>
        <w:spacing w:before="300" w:after="300"/>
        <w:contextualSpacing/>
        <w:divId w:val="972641273"/>
        <w:rPr>
          <w:rFonts w:ascii="Arial" w:hAnsi="Arial" w:cs="Arial"/>
          <w:color w:val="0B0C0C"/>
        </w:rPr>
      </w:pPr>
      <w:r w:rsidRPr="007E5AA6">
        <w:rPr>
          <w:rFonts w:ascii="Arial" w:hAnsi="Arial" w:cs="Arial"/>
          <w:color w:val="0B0C0C"/>
        </w:rPr>
        <w:t>Quality of education ‘Good’ Implementation grade descriptor: clarified that leaders should provide effective support for those teaching outside their expertise.</w:t>
      </w:r>
    </w:p>
    <w:p w14:paraId="697A530B" w14:textId="77777777" w:rsidR="007E5AA6" w:rsidRDefault="007E5AA6" w:rsidP="007E5AA6">
      <w:pPr>
        <w:spacing w:before="300" w:after="300"/>
        <w:contextualSpacing/>
        <w:divId w:val="972641273"/>
        <w:rPr>
          <w:rFonts w:ascii="Arial" w:hAnsi="Arial" w:cs="Arial"/>
          <w:b/>
          <w:bCs/>
          <w:color w:val="0B0C0C"/>
        </w:rPr>
      </w:pPr>
    </w:p>
    <w:p w14:paraId="26DECBE9" w14:textId="77777777" w:rsidR="007E5AA6" w:rsidRDefault="007E5AA6" w:rsidP="007E5AA6">
      <w:pPr>
        <w:pBdr>
          <w:top w:val="single" w:sz="4" w:space="1" w:color="auto"/>
        </w:pBdr>
        <w:spacing w:before="300" w:after="300"/>
        <w:contextualSpacing/>
        <w:divId w:val="972641273"/>
        <w:rPr>
          <w:rFonts w:ascii="Arial" w:hAnsi="Arial" w:cs="Arial"/>
          <w:b/>
          <w:bCs/>
          <w:color w:val="0B0C0C"/>
        </w:rPr>
      </w:pPr>
    </w:p>
    <w:p w14:paraId="364BE92D" w14:textId="14D0BC91" w:rsidR="006D2162" w:rsidRPr="007E5AA6" w:rsidRDefault="006D2162" w:rsidP="007E5AA6">
      <w:pPr>
        <w:pBdr>
          <w:top w:val="single" w:sz="4" w:space="1" w:color="auto"/>
        </w:pBdr>
        <w:spacing w:before="300" w:after="300"/>
        <w:contextualSpacing/>
        <w:divId w:val="972641273"/>
        <w:rPr>
          <w:rFonts w:ascii="Arial" w:hAnsi="Arial" w:cs="Arial"/>
          <w:b/>
          <w:bCs/>
          <w:color w:val="0B0C0C"/>
        </w:rPr>
      </w:pPr>
      <w:r w:rsidRPr="007E5AA6">
        <w:rPr>
          <w:rFonts w:ascii="Arial" w:hAnsi="Arial" w:cs="Arial"/>
          <w:b/>
          <w:bCs/>
          <w:color w:val="0B0C0C"/>
        </w:rPr>
        <w:t xml:space="preserve">Paragraph 256 to 259: inserted a new section codifying Ofsted’s position on careers information, education, </w:t>
      </w:r>
      <w:proofErr w:type="gramStart"/>
      <w:r w:rsidRPr="007E5AA6">
        <w:rPr>
          <w:rFonts w:ascii="Arial" w:hAnsi="Arial" w:cs="Arial"/>
          <w:b/>
          <w:bCs/>
          <w:color w:val="0B0C0C"/>
        </w:rPr>
        <w:t>advice</w:t>
      </w:r>
      <w:proofErr w:type="gramEnd"/>
      <w:r w:rsidRPr="007E5AA6">
        <w:rPr>
          <w:rFonts w:ascii="Arial" w:hAnsi="Arial" w:cs="Arial"/>
          <w:b/>
          <w:bCs/>
          <w:color w:val="0B0C0C"/>
        </w:rPr>
        <w:t xml:space="preserve"> and guidance (CIEAG).</w:t>
      </w:r>
    </w:p>
    <w:p w14:paraId="193D4249" w14:textId="77777777" w:rsidR="003D7B75" w:rsidRPr="007E5AA6" w:rsidRDefault="003D7B75" w:rsidP="007E5AA6">
      <w:pPr>
        <w:pStyle w:val="NormalWeb"/>
        <w:spacing w:before="0" w:beforeAutospacing="0" w:after="0" w:afterAutospacing="0"/>
        <w:contextualSpacing/>
        <w:divId w:val="1744793700"/>
        <w:rPr>
          <w:rFonts w:ascii="Arial" w:hAnsi="Arial" w:cs="Arial"/>
          <w:color w:val="0B0C0C"/>
          <w:sz w:val="22"/>
          <w:szCs w:val="22"/>
        </w:rPr>
      </w:pPr>
      <w:r w:rsidRPr="007E5AA6">
        <w:rPr>
          <w:rFonts w:ascii="Arial" w:hAnsi="Arial" w:cs="Arial"/>
          <w:color w:val="0B0C0C"/>
          <w:sz w:val="22"/>
          <w:szCs w:val="22"/>
        </w:rPr>
        <w:t>256. All secondary schools are expected to provide effective careers information, education, advice and guidance (CIEAG), in line with the statutory</w:t>
      </w:r>
      <w:r w:rsidRPr="007E5AA6">
        <w:rPr>
          <w:rStyle w:val="apple-converted-space"/>
          <w:rFonts w:ascii="Arial" w:hAnsi="Arial" w:cs="Arial"/>
          <w:color w:val="0B0C0C"/>
          <w:sz w:val="22"/>
          <w:szCs w:val="22"/>
        </w:rPr>
        <w:t> </w:t>
      </w:r>
      <w:hyperlink r:id="rId17" w:history="1">
        <w:r w:rsidRPr="007E5AA6">
          <w:rPr>
            <w:rStyle w:val="Hyperlink"/>
            <w:rFonts w:ascii="Arial" w:hAnsi="Arial" w:cs="Arial"/>
            <w:color w:val="4C2C92"/>
            <w:sz w:val="22"/>
            <w:szCs w:val="22"/>
            <w:bdr w:val="none" w:sz="0" w:space="0" w:color="auto" w:frame="1"/>
          </w:rPr>
          <w:t>‘Careers guidance and access for education and training providers’</w:t>
        </w:r>
      </w:hyperlink>
      <w:r w:rsidRPr="007E5AA6">
        <w:rPr>
          <w:rFonts w:ascii="Arial" w:hAnsi="Arial" w:cs="Arial"/>
          <w:color w:val="0B0C0C"/>
          <w:sz w:val="22"/>
          <w:szCs w:val="22"/>
        </w:rPr>
        <w:t>, to encourage pupils to make good choices and understand what they need to do to succeed in the careers to which they aspire.</w:t>
      </w:r>
    </w:p>
    <w:p w14:paraId="5E24A350" w14:textId="77777777" w:rsidR="003D7B75" w:rsidRPr="007E5AA6" w:rsidRDefault="003D7B75" w:rsidP="007E5AA6">
      <w:pPr>
        <w:pStyle w:val="NormalWeb"/>
        <w:spacing w:before="0" w:beforeAutospacing="0" w:after="0" w:afterAutospacing="0"/>
        <w:contextualSpacing/>
        <w:divId w:val="1744793700"/>
        <w:rPr>
          <w:rFonts w:ascii="Arial" w:hAnsi="Arial" w:cs="Arial"/>
          <w:color w:val="0B0C0C"/>
          <w:sz w:val="22"/>
          <w:szCs w:val="22"/>
        </w:rPr>
      </w:pPr>
      <w:r w:rsidRPr="007E5AA6">
        <w:rPr>
          <w:rFonts w:ascii="Arial" w:hAnsi="Arial" w:cs="Arial"/>
          <w:color w:val="0B0C0C"/>
          <w:sz w:val="22"/>
          <w:szCs w:val="22"/>
        </w:rPr>
        <w:t>257. As part of this, it is important that schools understand and meet the requirements of section 42B of the Education Act 1997 (the ‘Baker clause’), which came into force in January 2018. Both maintained schools and academies are required by law to:</w:t>
      </w:r>
    </w:p>
    <w:p w14:paraId="3E9A2820" w14:textId="77777777" w:rsidR="003D7B75" w:rsidRPr="007E5AA6" w:rsidRDefault="003D7B75" w:rsidP="007E5AA6">
      <w:pPr>
        <w:pStyle w:val="NormalWeb"/>
        <w:numPr>
          <w:ilvl w:val="0"/>
          <w:numId w:val="7"/>
        </w:numPr>
        <w:spacing w:before="0" w:beforeAutospacing="0" w:after="0" w:afterAutospacing="0"/>
        <w:contextualSpacing/>
        <w:divId w:val="1744793700"/>
        <w:rPr>
          <w:rFonts w:ascii="Arial" w:hAnsi="Arial" w:cs="Arial"/>
          <w:color w:val="0B0C0C"/>
          <w:sz w:val="22"/>
          <w:szCs w:val="22"/>
        </w:rPr>
      </w:pPr>
      <w:r w:rsidRPr="007E5AA6">
        <w:rPr>
          <w:rFonts w:ascii="Arial" w:hAnsi="Arial" w:cs="Arial"/>
          <w:color w:val="0B0C0C"/>
          <w:sz w:val="22"/>
          <w:szCs w:val="22"/>
        </w:rPr>
        <w:t>provide opportunities for a range of education and training providers to speak to pupils in Years 8 to 13 to inform them about technical education qualifications and apprenticeships</w:t>
      </w:r>
    </w:p>
    <w:p w14:paraId="3B023B54" w14:textId="77777777" w:rsidR="003D7B75" w:rsidRPr="007E5AA6" w:rsidRDefault="003D7B75" w:rsidP="007E5AA6">
      <w:pPr>
        <w:pStyle w:val="NormalWeb"/>
        <w:numPr>
          <w:ilvl w:val="0"/>
          <w:numId w:val="7"/>
        </w:numPr>
        <w:spacing w:before="0" w:beforeAutospacing="0" w:after="0" w:afterAutospacing="0"/>
        <w:contextualSpacing/>
        <w:divId w:val="1744793700"/>
        <w:rPr>
          <w:rFonts w:ascii="Arial" w:hAnsi="Arial" w:cs="Arial"/>
          <w:color w:val="0B0C0C"/>
          <w:sz w:val="22"/>
          <w:szCs w:val="22"/>
        </w:rPr>
      </w:pPr>
      <w:r w:rsidRPr="007E5AA6">
        <w:rPr>
          <w:rFonts w:ascii="Arial" w:hAnsi="Arial" w:cs="Arial"/>
          <w:color w:val="0B0C0C"/>
          <w:sz w:val="22"/>
          <w:szCs w:val="22"/>
        </w:rPr>
        <w:t>publish a policy statement setting out the arrangements the school has in place for pupils to access education and training providers</w:t>
      </w:r>
    </w:p>
    <w:p w14:paraId="5FAAC7FA" w14:textId="77777777" w:rsidR="003D7B75" w:rsidRPr="007E5AA6" w:rsidRDefault="003D7B75" w:rsidP="007E5AA6">
      <w:pPr>
        <w:pStyle w:val="NormalWeb"/>
        <w:numPr>
          <w:ilvl w:val="0"/>
          <w:numId w:val="7"/>
        </w:numPr>
        <w:spacing w:before="0" w:beforeAutospacing="0" w:after="0" w:afterAutospacing="0"/>
        <w:contextualSpacing/>
        <w:divId w:val="1744793700"/>
        <w:rPr>
          <w:rFonts w:ascii="Arial" w:hAnsi="Arial" w:cs="Arial"/>
          <w:color w:val="0B0C0C"/>
          <w:sz w:val="22"/>
          <w:szCs w:val="22"/>
        </w:rPr>
      </w:pPr>
      <w:r w:rsidRPr="007E5AA6">
        <w:rPr>
          <w:rFonts w:ascii="Arial" w:hAnsi="Arial" w:cs="Arial"/>
          <w:color w:val="0B0C0C"/>
          <w:sz w:val="22"/>
          <w:szCs w:val="22"/>
        </w:rPr>
        <w:t>make sure the policy statement is followed so that all pupils in Years 8 to 13 receive information about the full range of education and training options</w:t>
      </w:r>
    </w:p>
    <w:p w14:paraId="35C6A015" w14:textId="77777777" w:rsidR="000E31A9" w:rsidRPr="007E5AA6" w:rsidRDefault="000E31A9" w:rsidP="007E5AA6">
      <w:pPr>
        <w:contextualSpacing/>
        <w:divId w:val="1343896004"/>
        <w:rPr>
          <w:rFonts w:ascii="Arial" w:hAnsi="Arial" w:cs="Arial"/>
          <w:color w:val="0B0C0C"/>
        </w:rPr>
      </w:pPr>
      <w:r w:rsidRPr="007E5AA6">
        <w:rPr>
          <w:rFonts w:ascii="Arial" w:hAnsi="Arial" w:cs="Arial"/>
          <w:color w:val="0B0C0C"/>
        </w:rPr>
        <w:t>258. In assessing a secondary school’s personal development offer, inspectors will assess the quality of CIEAG and how well it benefits pupils in choosing and deciding on their next steps. This will include looking at:</w:t>
      </w:r>
    </w:p>
    <w:p w14:paraId="1FF80C70" w14:textId="77777777" w:rsidR="000E31A9" w:rsidRPr="007E5AA6" w:rsidRDefault="000E31A9" w:rsidP="007E5AA6">
      <w:pPr>
        <w:numPr>
          <w:ilvl w:val="0"/>
          <w:numId w:val="8"/>
        </w:numPr>
        <w:contextualSpacing/>
        <w:divId w:val="1343896004"/>
        <w:rPr>
          <w:rFonts w:ascii="Arial" w:hAnsi="Arial" w:cs="Arial"/>
          <w:color w:val="0B0C0C"/>
        </w:rPr>
      </w:pPr>
      <w:r w:rsidRPr="007E5AA6">
        <w:rPr>
          <w:rFonts w:ascii="Arial" w:hAnsi="Arial" w:cs="Arial"/>
          <w:color w:val="0B0C0C"/>
        </w:rPr>
        <w:t>the quality of the unbiased careers advice and guidance provided to pupils</w:t>
      </w:r>
    </w:p>
    <w:p w14:paraId="0A01F11E" w14:textId="77777777" w:rsidR="000E31A9" w:rsidRPr="007E5AA6" w:rsidRDefault="000E31A9" w:rsidP="007E5AA6">
      <w:pPr>
        <w:numPr>
          <w:ilvl w:val="0"/>
          <w:numId w:val="8"/>
        </w:numPr>
        <w:contextualSpacing/>
        <w:divId w:val="1343896004"/>
        <w:rPr>
          <w:rFonts w:ascii="Arial" w:hAnsi="Arial" w:cs="Arial"/>
          <w:color w:val="0B0C0C"/>
        </w:rPr>
      </w:pPr>
      <w:r w:rsidRPr="007E5AA6">
        <w:rPr>
          <w:rFonts w:ascii="Arial" w:hAnsi="Arial" w:cs="Arial"/>
          <w:color w:val="0B0C0C"/>
        </w:rPr>
        <w:t>the school’s implementation of the provider access arrangements to enable a range of education and training providers to speak to pupils in Years 8 to 13</w:t>
      </w:r>
    </w:p>
    <w:p w14:paraId="078BC9DE" w14:textId="77777777" w:rsidR="000E31A9" w:rsidRPr="007E5AA6" w:rsidRDefault="000E31A9" w:rsidP="007E5AA6">
      <w:pPr>
        <w:numPr>
          <w:ilvl w:val="0"/>
          <w:numId w:val="8"/>
        </w:numPr>
        <w:contextualSpacing/>
        <w:divId w:val="1343896004"/>
        <w:rPr>
          <w:rFonts w:ascii="Arial" w:hAnsi="Arial" w:cs="Arial"/>
          <w:color w:val="0B0C0C"/>
        </w:rPr>
      </w:pPr>
      <w:r w:rsidRPr="007E5AA6">
        <w:rPr>
          <w:rFonts w:ascii="Arial" w:hAnsi="Arial" w:cs="Arial"/>
          <w:color w:val="0B0C0C"/>
        </w:rPr>
        <w:t>how the school provides good quality, meaningful opportunities for pupils to encounter the world of work</w:t>
      </w:r>
    </w:p>
    <w:p w14:paraId="18CC0572" w14:textId="77777777" w:rsidR="000E31A9" w:rsidRPr="007E5AA6" w:rsidRDefault="000E31A9" w:rsidP="007E5AA6">
      <w:pPr>
        <w:numPr>
          <w:ilvl w:val="0"/>
          <w:numId w:val="8"/>
        </w:numPr>
        <w:contextualSpacing/>
        <w:divId w:val="1343896004"/>
        <w:rPr>
          <w:rFonts w:ascii="Arial" w:hAnsi="Arial" w:cs="Arial"/>
          <w:color w:val="0B0C0C"/>
        </w:rPr>
      </w:pPr>
      <w:r w:rsidRPr="007E5AA6">
        <w:rPr>
          <w:rFonts w:ascii="Arial" w:hAnsi="Arial" w:cs="Arial"/>
          <w:color w:val="0B0C0C"/>
        </w:rPr>
        <w:t>the school’s use of the </w:t>
      </w:r>
      <w:hyperlink r:id="rId18" w:history="1">
        <w:r w:rsidRPr="007E5AA6">
          <w:rPr>
            <w:rFonts w:ascii="Arial" w:hAnsi="Arial" w:cs="Arial"/>
            <w:color w:val="4C2C92"/>
            <w:u w:val="single"/>
            <w:bdr w:val="none" w:sz="0" w:space="0" w:color="auto" w:frame="1"/>
          </w:rPr>
          <w:t>Gatsby Benchmarks</w:t>
        </w:r>
      </w:hyperlink>
    </w:p>
    <w:p w14:paraId="65F997F1" w14:textId="77777777" w:rsidR="000E31A9" w:rsidRPr="007E5AA6" w:rsidRDefault="000E31A9" w:rsidP="007E5AA6">
      <w:pPr>
        <w:numPr>
          <w:ilvl w:val="0"/>
          <w:numId w:val="8"/>
        </w:numPr>
        <w:contextualSpacing/>
        <w:divId w:val="1343896004"/>
        <w:rPr>
          <w:rFonts w:ascii="Arial" w:hAnsi="Arial" w:cs="Arial"/>
          <w:color w:val="0B0C0C"/>
        </w:rPr>
      </w:pPr>
      <w:r w:rsidRPr="007E5AA6">
        <w:rPr>
          <w:rFonts w:ascii="Arial" w:hAnsi="Arial" w:cs="Arial"/>
          <w:color w:val="0B0C0C"/>
        </w:rPr>
        <w:t>the school’s published information about its CIEAG provision (as required by the School Information Regulations) and the school’s statement on its provider access arrangements (as required by section 42B of the Education Act 1997)</w:t>
      </w:r>
    </w:p>
    <w:p w14:paraId="3346D4DD" w14:textId="77777777" w:rsidR="000E31A9" w:rsidRPr="007E5AA6" w:rsidRDefault="000E31A9" w:rsidP="007E5AA6">
      <w:pPr>
        <w:contextualSpacing/>
        <w:divId w:val="1343896004"/>
        <w:rPr>
          <w:rFonts w:ascii="Arial" w:hAnsi="Arial" w:cs="Arial"/>
          <w:color w:val="0B0C0C"/>
        </w:rPr>
      </w:pPr>
      <w:r w:rsidRPr="007E5AA6">
        <w:rPr>
          <w:rFonts w:ascii="Arial" w:hAnsi="Arial" w:cs="Arial"/>
          <w:color w:val="0B0C0C"/>
        </w:rPr>
        <w:t>259. If a school is not meeting the requirements of the Baker Clause, inspectors will state this in the inspection report. They will consider what impact this has on the quality of CIEAG and the subsequent judgement for personal development.</w:t>
      </w:r>
    </w:p>
    <w:p w14:paraId="3F60F3BC" w14:textId="77777777" w:rsidR="000E31A9" w:rsidRPr="007E5AA6" w:rsidRDefault="000E31A9" w:rsidP="007E5AA6">
      <w:pPr>
        <w:contextualSpacing/>
        <w:textAlignment w:val="baseline"/>
        <w:outlineLvl w:val="1"/>
        <w:divId w:val="1343896004"/>
        <w:rPr>
          <w:rFonts w:ascii="Arial" w:eastAsia="Times New Roman" w:hAnsi="Arial" w:cs="Arial"/>
          <w:color w:val="0B0C0C"/>
        </w:rPr>
      </w:pPr>
      <w:r w:rsidRPr="007E5AA6">
        <w:rPr>
          <w:rFonts w:ascii="Arial" w:eastAsia="Times New Roman" w:hAnsi="Arial" w:cs="Arial"/>
          <w:color w:val="0B0C0C"/>
        </w:rPr>
        <w:t>Grade descriptors for personal development</w:t>
      </w:r>
    </w:p>
    <w:p w14:paraId="302FCE3F" w14:textId="77777777" w:rsidR="003D7B75" w:rsidRPr="007E5AA6" w:rsidRDefault="003D7B75" w:rsidP="007E5AA6">
      <w:pPr>
        <w:spacing w:before="300" w:after="300"/>
        <w:contextualSpacing/>
        <w:divId w:val="972641273"/>
        <w:rPr>
          <w:rFonts w:ascii="Arial" w:hAnsi="Arial" w:cs="Arial"/>
          <w:color w:val="0B0C0C"/>
        </w:rPr>
      </w:pPr>
    </w:p>
    <w:p w14:paraId="076C8896" w14:textId="77777777" w:rsidR="007E5AA6" w:rsidRDefault="007E5AA6" w:rsidP="007E5AA6">
      <w:pPr>
        <w:pBdr>
          <w:top w:val="single" w:sz="4" w:space="1" w:color="auto"/>
        </w:pBdr>
        <w:spacing w:before="300" w:after="300"/>
        <w:contextualSpacing/>
        <w:divId w:val="972641273"/>
        <w:rPr>
          <w:rFonts w:ascii="Arial" w:hAnsi="Arial" w:cs="Arial"/>
          <w:b/>
          <w:bCs/>
          <w:color w:val="0B0C0C"/>
        </w:rPr>
      </w:pPr>
    </w:p>
    <w:p w14:paraId="35081184" w14:textId="4C417D30" w:rsidR="006D2162" w:rsidRPr="007E5AA6" w:rsidRDefault="006D2162" w:rsidP="007E5AA6">
      <w:pPr>
        <w:pBdr>
          <w:top w:val="single" w:sz="4" w:space="1" w:color="auto"/>
        </w:pBdr>
        <w:spacing w:before="300" w:after="300"/>
        <w:contextualSpacing/>
        <w:divId w:val="972641273"/>
        <w:rPr>
          <w:rFonts w:ascii="Arial" w:hAnsi="Arial" w:cs="Arial"/>
          <w:b/>
          <w:bCs/>
          <w:color w:val="0B0C0C"/>
        </w:rPr>
      </w:pPr>
      <w:r w:rsidRPr="007E5AA6">
        <w:rPr>
          <w:rFonts w:ascii="Arial" w:hAnsi="Arial" w:cs="Arial"/>
          <w:b/>
          <w:bCs/>
          <w:color w:val="0B0C0C"/>
        </w:rPr>
        <w:t>Paragraph 306 to 310: inserted a new section about Ofsted’s position on harmful sexual behaviour.</w:t>
      </w:r>
    </w:p>
    <w:p w14:paraId="1194CB80" w14:textId="77777777" w:rsidR="00F16A92" w:rsidRPr="007E5AA6" w:rsidRDefault="00F16A92" w:rsidP="007E5AA6">
      <w:pPr>
        <w:pStyle w:val="NormalWeb"/>
        <w:spacing w:before="0" w:beforeAutospacing="0" w:after="0" w:afterAutospacing="0"/>
        <w:contextualSpacing/>
        <w:divId w:val="1015303873"/>
        <w:rPr>
          <w:rFonts w:ascii="Arial" w:hAnsi="Arial" w:cs="Arial"/>
          <w:color w:val="0B0C0C"/>
          <w:sz w:val="22"/>
          <w:szCs w:val="22"/>
        </w:rPr>
      </w:pPr>
      <w:r w:rsidRPr="007E5AA6">
        <w:rPr>
          <w:rFonts w:ascii="Arial" w:hAnsi="Arial" w:cs="Arial"/>
          <w:color w:val="0B0C0C"/>
          <w:sz w:val="22"/>
          <w:szCs w:val="22"/>
        </w:rPr>
        <w:t xml:space="preserve">306. As part of assessing safeguarding, inspectors will consider how the school handles allegations and instances of sexual harassment, online sexual </w:t>
      </w:r>
      <w:proofErr w:type="gramStart"/>
      <w:r w:rsidRPr="007E5AA6">
        <w:rPr>
          <w:rFonts w:ascii="Arial" w:hAnsi="Arial" w:cs="Arial"/>
          <w:color w:val="0B0C0C"/>
          <w:sz w:val="22"/>
          <w:szCs w:val="22"/>
        </w:rPr>
        <w:t>abuse</w:t>
      </w:r>
      <w:proofErr w:type="gramEnd"/>
      <w:r w:rsidRPr="007E5AA6">
        <w:rPr>
          <w:rFonts w:ascii="Arial" w:hAnsi="Arial" w:cs="Arial"/>
          <w:color w:val="0B0C0C"/>
          <w:sz w:val="22"/>
          <w:szCs w:val="22"/>
        </w:rPr>
        <w:t xml:space="preserve"> and sexual violence. This includes </w:t>
      </w:r>
      <w:proofErr w:type="gramStart"/>
      <w:r w:rsidRPr="007E5AA6">
        <w:rPr>
          <w:rFonts w:ascii="Arial" w:hAnsi="Arial" w:cs="Arial"/>
          <w:color w:val="0B0C0C"/>
          <w:sz w:val="22"/>
          <w:szCs w:val="22"/>
        </w:rPr>
        <w:t>checking :</w:t>
      </w:r>
      <w:proofErr w:type="gramEnd"/>
    </w:p>
    <w:p w14:paraId="144F991C" w14:textId="77777777" w:rsidR="00F16A92" w:rsidRPr="007E5AA6" w:rsidRDefault="00F16A92" w:rsidP="007E5AA6">
      <w:pPr>
        <w:pStyle w:val="NormalWeb"/>
        <w:numPr>
          <w:ilvl w:val="0"/>
          <w:numId w:val="9"/>
        </w:numPr>
        <w:spacing w:before="0" w:beforeAutospacing="0" w:after="0" w:afterAutospacing="0"/>
        <w:contextualSpacing/>
        <w:divId w:val="1015303873"/>
        <w:rPr>
          <w:rFonts w:ascii="Arial" w:hAnsi="Arial" w:cs="Arial"/>
          <w:color w:val="0B0C0C"/>
          <w:sz w:val="22"/>
          <w:szCs w:val="22"/>
        </w:rPr>
      </w:pPr>
      <w:r w:rsidRPr="007E5AA6">
        <w:rPr>
          <w:rFonts w:ascii="Arial" w:hAnsi="Arial" w:cs="Arial"/>
          <w:color w:val="0B0C0C"/>
          <w:sz w:val="22"/>
          <w:szCs w:val="22"/>
        </w:rPr>
        <w:t xml:space="preserve">that the school has appropriate school-wide policies in place that make it clear that sexual harassment, online sexual </w:t>
      </w:r>
      <w:proofErr w:type="gramStart"/>
      <w:r w:rsidRPr="007E5AA6">
        <w:rPr>
          <w:rFonts w:ascii="Arial" w:hAnsi="Arial" w:cs="Arial"/>
          <w:color w:val="0B0C0C"/>
          <w:sz w:val="22"/>
          <w:szCs w:val="22"/>
        </w:rPr>
        <w:t>abuse</w:t>
      </w:r>
      <w:proofErr w:type="gramEnd"/>
      <w:r w:rsidRPr="007E5AA6">
        <w:rPr>
          <w:rFonts w:ascii="Arial" w:hAnsi="Arial" w:cs="Arial"/>
          <w:color w:val="0B0C0C"/>
          <w:sz w:val="22"/>
          <w:szCs w:val="22"/>
        </w:rPr>
        <w:t xml:space="preserve"> and sexual violence (including sexualised language) is unacceptable, with appropriate sanctions in place</w:t>
      </w:r>
    </w:p>
    <w:p w14:paraId="4CB19612" w14:textId="77777777" w:rsidR="00F16A92" w:rsidRPr="007E5AA6" w:rsidRDefault="00F16A92" w:rsidP="007E5AA6">
      <w:pPr>
        <w:pStyle w:val="NormalWeb"/>
        <w:numPr>
          <w:ilvl w:val="0"/>
          <w:numId w:val="9"/>
        </w:numPr>
        <w:spacing w:before="0" w:beforeAutospacing="0" w:after="0" w:afterAutospacing="0"/>
        <w:contextualSpacing/>
        <w:divId w:val="1015303873"/>
        <w:rPr>
          <w:rFonts w:ascii="Arial" w:hAnsi="Arial" w:cs="Arial"/>
          <w:color w:val="0B0C0C"/>
          <w:sz w:val="22"/>
          <w:szCs w:val="22"/>
        </w:rPr>
      </w:pPr>
      <w:r w:rsidRPr="007E5AA6">
        <w:rPr>
          <w:rFonts w:ascii="Arial" w:hAnsi="Arial" w:cs="Arial"/>
          <w:color w:val="0B0C0C"/>
          <w:sz w:val="22"/>
          <w:szCs w:val="22"/>
        </w:rPr>
        <w:t>that the school’s policies are reflected in its curriculum (see the</w:t>
      </w:r>
      <w:r w:rsidRPr="007E5AA6">
        <w:rPr>
          <w:rStyle w:val="apple-converted-space"/>
          <w:rFonts w:ascii="Arial" w:hAnsi="Arial" w:cs="Arial"/>
          <w:color w:val="0B0C0C"/>
          <w:sz w:val="22"/>
          <w:szCs w:val="22"/>
        </w:rPr>
        <w:t> </w:t>
      </w:r>
      <w:hyperlink w:anchor="RSE" w:history="1">
        <w:r w:rsidRPr="007E5AA6">
          <w:rPr>
            <w:rStyle w:val="Hyperlink"/>
            <w:rFonts w:ascii="Arial" w:hAnsi="Arial" w:cs="Arial"/>
            <w:color w:val="4C2C92"/>
            <w:sz w:val="22"/>
            <w:szCs w:val="22"/>
            <w:bdr w:val="none" w:sz="0" w:space="0" w:color="auto" w:frame="1"/>
          </w:rPr>
          <w:t>‘relationships, sex and health education’ section</w:t>
        </w:r>
      </w:hyperlink>
      <w:r w:rsidRPr="007E5AA6">
        <w:rPr>
          <w:rFonts w:ascii="Arial" w:hAnsi="Arial" w:cs="Arial"/>
          <w:color w:val="0B0C0C"/>
          <w:sz w:val="22"/>
          <w:szCs w:val="22"/>
        </w:rPr>
        <w:t xml:space="preserve">), which specifically addresses sexual harassment, online abuse, sexual </w:t>
      </w:r>
      <w:proofErr w:type="gramStart"/>
      <w:r w:rsidRPr="007E5AA6">
        <w:rPr>
          <w:rFonts w:ascii="Arial" w:hAnsi="Arial" w:cs="Arial"/>
          <w:color w:val="0B0C0C"/>
          <w:sz w:val="22"/>
          <w:szCs w:val="22"/>
        </w:rPr>
        <w:t>violence</w:t>
      </w:r>
      <w:proofErr w:type="gramEnd"/>
      <w:r w:rsidRPr="007E5AA6">
        <w:rPr>
          <w:rFonts w:ascii="Arial" w:hAnsi="Arial" w:cs="Arial"/>
          <w:color w:val="0B0C0C"/>
          <w:sz w:val="22"/>
          <w:szCs w:val="22"/>
        </w:rPr>
        <w:t xml:space="preserve"> and issues of consent</w:t>
      </w:r>
    </w:p>
    <w:p w14:paraId="53D714A4" w14:textId="77777777" w:rsidR="00F16A92" w:rsidRPr="007E5AA6" w:rsidRDefault="00F16A92" w:rsidP="007E5AA6">
      <w:pPr>
        <w:pStyle w:val="NormalWeb"/>
        <w:numPr>
          <w:ilvl w:val="0"/>
          <w:numId w:val="9"/>
        </w:numPr>
        <w:spacing w:before="0" w:beforeAutospacing="0" w:after="0" w:afterAutospacing="0"/>
        <w:contextualSpacing/>
        <w:divId w:val="1015303873"/>
        <w:rPr>
          <w:rFonts w:ascii="Arial" w:hAnsi="Arial" w:cs="Arial"/>
          <w:color w:val="0B0C0C"/>
          <w:sz w:val="22"/>
          <w:szCs w:val="22"/>
        </w:rPr>
      </w:pPr>
      <w:r w:rsidRPr="007E5AA6">
        <w:rPr>
          <w:rFonts w:ascii="Arial" w:hAnsi="Arial" w:cs="Arial"/>
          <w:color w:val="0B0C0C"/>
          <w:sz w:val="22"/>
          <w:szCs w:val="22"/>
        </w:rPr>
        <w:t>that the school’s staff have appropriate knowledge of part 5 the government’s</w:t>
      </w:r>
      <w:r w:rsidRPr="007E5AA6">
        <w:rPr>
          <w:rStyle w:val="apple-converted-space"/>
          <w:rFonts w:ascii="Arial" w:hAnsi="Arial" w:cs="Arial"/>
          <w:color w:val="0B0C0C"/>
          <w:sz w:val="22"/>
          <w:szCs w:val="22"/>
        </w:rPr>
        <w:t> </w:t>
      </w:r>
      <w:hyperlink r:id="rId19" w:history="1">
        <w:r w:rsidRPr="007E5AA6">
          <w:rPr>
            <w:rStyle w:val="Hyperlink"/>
            <w:rFonts w:ascii="Arial" w:hAnsi="Arial" w:cs="Arial"/>
            <w:color w:val="4C2C92"/>
            <w:sz w:val="22"/>
            <w:szCs w:val="22"/>
            <w:bdr w:val="none" w:sz="0" w:space="0" w:color="auto" w:frame="1"/>
          </w:rPr>
          <w:t>‘Keeping children safe in education’ guidance</w:t>
        </w:r>
      </w:hyperlink>
    </w:p>
    <w:p w14:paraId="7D3FCB30" w14:textId="77777777" w:rsidR="00F16A92" w:rsidRPr="007E5AA6" w:rsidRDefault="00F16A92" w:rsidP="007E5AA6">
      <w:pPr>
        <w:pStyle w:val="NormalWeb"/>
        <w:numPr>
          <w:ilvl w:val="0"/>
          <w:numId w:val="9"/>
        </w:numPr>
        <w:spacing w:before="0" w:beforeAutospacing="0" w:after="0" w:afterAutospacing="0"/>
        <w:contextualSpacing/>
        <w:divId w:val="1015303873"/>
        <w:rPr>
          <w:rFonts w:ascii="Arial" w:hAnsi="Arial" w:cs="Arial"/>
          <w:color w:val="0B0C0C"/>
          <w:sz w:val="22"/>
          <w:szCs w:val="22"/>
        </w:rPr>
      </w:pPr>
      <w:r w:rsidRPr="007E5AA6">
        <w:rPr>
          <w:rFonts w:ascii="Arial" w:hAnsi="Arial" w:cs="Arial"/>
          <w:color w:val="0B0C0C"/>
          <w:sz w:val="22"/>
          <w:szCs w:val="22"/>
        </w:rPr>
        <w:t>that all pupils are supported to report concerns about harmful sexual behaviour freely</w:t>
      </w:r>
    </w:p>
    <w:p w14:paraId="1362FB0F" w14:textId="77777777" w:rsidR="00F16A92" w:rsidRPr="007E5AA6" w:rsidRDefault="00F16A92" w:rsidP="007E5AA6">
      <w:pPr>
        <w:pStyle w:val="NormalWeb"/>
        <w:numPr>
          <w:ilvl w:val="0"/>
          <w:numId w:val="9"/>
        </w:numPr>
        <w:spacing w:before="0" w:beforeAutospacing="0" w:after="0" w:afterAutospacing="0"/>
        <w:contextualSpacing/>
        <w:divId w:val="1015303873"/>
        <w:rPr>
          <w:rFonts w:ascii="Arial" w:hAnsi="Arial" w:cs="Arial"/>
          <w:color w:val="0B0C0C"/>
          <w:sz w:val="22"/>
          <w:szCs w:val="22"/>
        </w:rPr>
      </w:pPr>
      <w:r w:rsidRPr="007E5AA6">
        <w:rPr>
          <w:rFonts w:ascii="Arial" w:hAnsi="Arial" w:cs="Arial"/>
          <w:color w:val="0B0C0C"/>
          <w:sz w:val="22"/>
          <w:szCs w:val="22"/>
        </w:rPr>
        <w:t>that concerns are taken seriously and dealt with swiftly and appropriately, and pupils are confident that this is case</w:t>
      </w:r>
    </w:p>
    <w:p w14:paraId="5746236C" w14:textId="77777777" w:rsidR="00F16A92" w:rsidRPr="007E5AA6" w:rsidRDefault="00F16A92" w:rsidP="007E5AA6">
      <w:pPr>
        <w:pStyle w:val="NormalWeb"/>
        <w:numPr>
          <w:ilvl w:val="0"/>
          <w:numId w:val="9"/>
        </w:numPr>
        <w:spacing w:before="0" w:beforeAutospacing="0" w:after="0" w:afterAutospacing="0"/>
        <w:contextualSpacing/>
        <w:divId w:val="1015303873"/>
        <w:rPr>
          <w:rFonts w:ascii="Arial" w:hAnsi="Arial" w:cs="Arial"/>
          <w:color w:val="0B0C0C"/>
          <w:sz w:val="22"/>
          <w:szCs w:val="22"/>
        </w:rPr>
      </w:pPr>
      <w:r w:rsidRPr="007E5AA6">
        <w:rPr>
          <w:rFonts w:ascii="Arial" w:hAnsi="Arial" w:cs="Arial"/>
          <w:color w:val="0B0C0C"/>
          <w:sz w:val="22"/>
          <w:szCs w:val="22"/>
        </w:rPr>
        <w:t>that comprehensive records of all allegations are kept</w:t>
      </w:r>
    </w:p>
    <w:p w14:paraId="38C9D02F" w14:textId="77777777" w:rsidR="00F16A92" w:rsidRPr="007E5AA6" w:rsidRDefault="00F16A92" w:rsidP="007E5AA6">
      <w:pPr>
        <w:pStyle w:val="NormalWeb"/>
        <w:spacing w:before="0" w:beforeAutospacing="0" w:after="0" w:afterAutospacing="0"/>
        <w:contextualSpacing/>
        <w:divId w:val="1015303873"/>
        <w:rPr>
          <w:rFonts w:ascii="Arial" w:hAnsi="Arial" w:cs="Arial"/>
          <w:color w:val="0B0C0C"/>
          <w:sz w:val="22"/>
          <w:szCs w:val="22"/>
        </w:rPr>
      </w:pPr>
      <w:r w:rsidRPr="007E5AA6">
        <w:rPr>
          <w:rFonts w:ascii="Arial" w:hAnsi="Arial" w:cs="Arial"/>
          <w:color w:val="0B0C0C"/>
          <w:sz w:val="22"/>
          <w:szCs w:val="22"/>
        </w:rPr>
        <w:t xml:space="preserve">307. Inspectors will also look at how schools work to prevent sexual harassment, online sexual abuse and sexual violence through a whole-school approach that includes an effective behaviour policy, pastoral support and a carefully planned relationships, </w:t>
      </w:r>
      <w:proofErr w:type="gramStart"/>
      <w:r w:rsidRPr="007E5AA6">
        <w:rPr>
          <w:rFonts w:ascii="Arial" w:hAnsi="Arial" w:cs="Arial"/>
          <w:color w:val="0B0C0C"/>
          <w:sz w:val="22"/>
          <w:szCs w:val="22"/>
        </w:rPr>
        <w:t>sex</w:t>
      </w:r>
      <w:proofErr w:type="gramEnd"/>
      <w:r w:rsidRPr="007E5AA6">
        <w:rPr>
          <w:rFonts w:ascii="Arial" w:hAnsi="Arial" w:cs="Arial"/>
          <w:color w:val="0B0C0C"/>
          <w:sz w:val="22"/>
          <w:szCs w:val="22"/>
        </w:rPr>
        <w:t xml:space="preserve"> and health education curriculum. Inspectors will expect schools to be alert to factors that increase vulnerability or potential vulnerability such as mental ill health, domestic abuse, children with additional needs, and children from groups at greater risk of exploitation and/or of feeling unable to report abuse (for example, girls and LGBT children). Inspectors will also seek to understand how any barriers that could prevent a pupil from making a disclosure, for example communication needs, are identified and addressed.</w:t>
      </w:r>
    </w:p>
    <w:p w14:paraId="31446EC5" w14:textId="77777777" w:rsidR="00F16A92" w:rsidRPr="007E5AA6" w:rsidRDefault="00F16A92" w:rsidP="007E5AA6">
      <w:pPr>
        <w:pStyle w:val="NormalWeb"/>
        <w:spacing w:before="0" w:beforeAutospacing="0" w:after="0" w:afterAutospacing="0"/>
        <w:contextualSpacing/>
        <w:divId w:val="1015303873"/>
        <w:rPr>
          <w:rFonts w:ascii="Arial" w:hAnsi="Arial" w:cs="Arial"/>
          <w:color w:val="0B0C0C"/>
          <w:sz w:val="22"/>
          <w:szCs w:val="22"/>
        </w:rPr>
      </w:pPr>
      <w:r w:rsidRPr="007E5AA6">
        <w:rPr>
          <w:rFonts w:ascii="Arial" w:hAnsi="Arial" w:cs="Arial"/>
          <w:color w:val="0B0C0C"/>
          <w:sz w:val="22"/>
          <w:szCs w:val="22"/>
        </w:rPr>
        <w:t>308. As set out in</w:t>
      </w:r>
      <w:r w:rsidRPr="007E5AA6">
        <w:rPr>
          <w:rStyle w:val="apple-converted-space"/>
          <w:rFonts w:ascii="Arial" w:hAnsi="Arial" w:cs="Arial"/>
          <w:color w:val="0B0C0C"/>
          <w:sz w:val="22"/>
          <w:szCs w:val="22"/>
        </w:rPr>
        <w:t> </w:t>
      </w:r>
      <w:hyperlink r:id="rId20" w:history="1">
        <w:r w:rsidRPr="007E5AA6">
          <w:rPr>
            <w:rStyle w:val="Hyperlink"/>
            <w:rFonts w:ascii="Arial" w:hAnsi="Arial" w:cs="Arial"/>
            <w:color w:val="4C2C92"/>
            <w:sz w:val="22"/>
            <w:szCs w:val="22"/>
            <w:bdr w:val="none" w:sz="0" w:space="0" w:color="auto" w:frame="1"/>
          </w:rPr>
          <w:t>‘Inspecting safeguarding in early years, education and skills settings’</w:t>
        </w:r>
      </w:hyperlink>
      <w:r w:rsidRPr="007E5AA6">
        <w:rPr>
          <w:rFonts w:ascii="Arial" w:hAnsi="Arial" w:cs="Arial"/>
          <w:color w:val="0B0C0C"/>
          <w:sz w:val="22"/>
          <w:szCs w:val="22"/>
        </w:rPr>
        <w:t>, inspectors will expect schools, among other things, to:</w:t>
      </w:r>
    </w:p>
    <w:p w14:paraId="295A5149" w14:textId="77777777" w:rsidR="00F16A92" w:rsidRPr="007E5AA6" w:rsidRDefault="00F16A92" w:rsidP="007E5AA6">
      <w:pPr>
        <w:pStyle w:val="NormalWeb"/>
        <w:numPr>
          <w:ilvl w:val="0"/>
          <w:numId w:val="10"/>
        </w:numPr>
        <w:spacing w:before="0" w:beforeAutospacing="0" w:after="0" w:afterAutospacing="0"/>
        <w:contextualSpacing/>
        <w:divId w:val="1015303873"/>
        <w:rPr>
          <w:rFonts w:ascii="Arial" w:hAnsi="Arial" w:cs="Arial"/>
          <w:color w:val="0B0C0C"/>
          <w:sz w:val="22"/>
          <w:szCs w:val="22"/>
        </w:rPr>
      </w:pPr>
      <w:r w:rsidRPr="007E5AA6">
        <w:rPr>
          <w:rFonts w:ascii="Arial" w:hAnsi="Arial" w:cs="Arial"/>
          <w:color w:val="0B0C0C"/>
          <w:sz w:val="22"/>
          <w:szCs w:val="22"/>
        </w:rPr>
        <w:t xml:space="preserve">assume that sexual harassment, online sexual </w:t>
      </w:r>
      <w:proofErr w:type="gramStart"/>
      <w:r w:rsidRPr="007E5AA6">
        <w:rPr>
          <w:rFonts w:ascii="Arial" w:hAnsi="Arial" w:cs="Arial"/>
          <w:color w:val="0B0C0C"/>
          <w:sz w:val="22"/>
          <w:szCs w:val="22"/>
        </w:rPr>
        <w:t>abuse</w:t>
      </w:r>
      <w:proofErr w:type="gramEnd"/>
      <w:r w:rsidRPr="007E5AA6">
        <w:rPr>
          <w:rFonts w:ascii="Arial" w:hAnsi="Arial" w:cs="Arial"/>
          <w:color w:val="0B0C0C"/>
          <w:sz w:val="22"/>
          <w:szCs w:val="22"/>
        </w:rPr>
        <w:t xml:space="preserve"> and sexual violence are happening in and around the school, even when there are no specific reports, and put in place a whole-school approach to address them</w:t>
      </w:r>
    </w:p>
    <w:p w14:paraId="08ED2F92" w14:textId="77777777" w:rsidR="00F16A92" w:rsidRPr="007E5AA6" w:rsidRDefault="00F16A92" w:rsidP="007E5AA6">
      <w:pPr>
        <w:pStyle w:val="NormalWeb"/>
        <w:numPr>
          <w:ilvl w:val="0"/>
          <w:numId w:val="10"/>
        </w:numPr>
        <w:spacing w:before="0" w:beforeAutospacing="0" w:after="0" w:afterAutospacing="0"/>
        <w:contextualSpacing/>
        <w:divId w:val="1015303873"/>
        <w:rPr>
          <w:rFonts w:ascii="Arial" w:hAnsi="Arial" w:cs="Arial"/>
          <w:color w:val="0B0C0C"/>
          <w:sz w:val="22"/>
          <w:szCs w:val="22"/>
        </w:rPr>
      </w:pPr>
      <w:r w:rsidRPr="007E5AA6">
        <w:rPr>
          <w:rFonts w:ascii="Arial" w:hAnsi="Arial" w:cs="Arial"/>
          <w:color w:val="0B0C0C"/>
          <w:sz w:val="22"/>
          <w:szCs w:val="22"/>
        </w:rPr>
        <w:t>where incidents are reported, understand how to handle reports of sexual violence and harassment between children, both on and outside school premises, in line with the</w:t>
      </w:r>
      <w:r w:rsidRPr="007E5AA6">
        <w:rPr>
          <w:rStyle w:val="apple-converted-space"/>
          <w:rFonts w:ascii="Arial" w:hAnsi="Arial" w:cs="Arial"/>
          <w:color w:val="0B0C0C"/>
          <w:sz w:val="22"/>
          <w:szCs w:val="22"/>
        </w:rPr>
        <w:t> </w:t>
      </w:r>
      <w:r w:rsidRPr="007E5AA6">
        <w:rPr>
          <w:rFonts w:ascii="Arial" w:hAnsi="Arial" w:cs="Arial"/>
          <w:color w:val="0B0C0C"/>
          <w:sz w:val="22"/>
          <w:szCs w:val="22"/>
        </w:rPr>
        <w:t>DfE’s guidance, and train their staff accordingly (including teachers delivering relationships, sex and health education)</w:t>
      </w:r>
    </w:p>
    <w:p w14:paraId="0E46A38C" w14:textId="77777777" w:rsidR="00F16A92" w:rsidRPr="007E5AA6" w:rsidRDefault="00F16A92" w:rsidP="007E5AA6">
      <w:pPr>
        <w:pStyle w:val="NormalWeb"/>
        <w:numPr>
          <w:ilvl w:val="0"/>
          <w:numId w:val="10"/>
        </w:numPr>
        <w:spacing w:before="0" w:beforeAutospacing="0" w:after="0" w:afterAutospacing="0"/>
        <w:contextualSpacing/>
        <w:divId w:val="1015303873"/>
        <w:rPr>
          <w:rFonts w:ascii="Arial" w:hAnsi="Arial" w:cs="Arial"/>
          <w:color w:val="0B0C0C"/>
          <w:sz w:val="22"/>
          <w:szCs w:val="22"/>
        </w:rPr>
      </w:pPr>
      <w:r w:rsidRPr="007E5AA6">
        <w:rPr>
          <w:rFonts w:ascii="Arial" w:hAnsi="Arial" w:cs="Arial"/>
          <w:color w:val="0B0C0C"/>
          <w:sz w:val="22"/>
          <w:szCs w:val="22"/>
        </w:rPr>
        <w:t>have good awareness of the signs that a child is being neglected or abused, as described in</w:t>
      </w:r>
      <w:r w:rsidRPr="007E5AA6">
        <w:rPr>
          <w:rStyle w:val="apple-converted-space"/>
          <w:rFonts w:ascii="Arial" w:hAnsi="Arial" w:cs="Arial"/>
          <w:color w:val="0B0C0C"/>
          <w:sz w:val="22"/>
          <w:szCs w:val="22"/>
        </w:rPr>
        <w:t> </w:t>
      </w:r>
      <w:hyperlink r:id="rId21" w:history="1">
        <w:r w:rsidRPr="007E5AA6">
          <w:rPr>
            <w:rStyle w:val="Hyperlink"/>
            <w:rFonts w:ascii="Arial" w:hAnsi="Arial" w:cs="Arial"/>
            <w:color w:val="4C2C92"/>
            <w:sz w:val="22"/>
            <w:szCs w:val="22"/>
            <w:bdr w:val="none" w:sz="0" w:space="0" w:color="auto" w:frame="1"/>
          </w:rPr>
          <w:t>‘What to do if you’re worried a child is being abused’</w:t>
        </w:r>
      </w:hyperlink>
    </w:p>
    <w:p w14:paraId="46FCEB7B" w14:textId="77777777" w:rsidR="00F16A92" w:rsidRPr="007E5AA6" w:rsidRDefault="00F16A92" w:rsidP="007E5AA6">
      <w:pPr>
        <w:pStyle w:val="NormalWeb"/>
        <w:numPr>
          <w:ilvl w:val="0"/>
          <w:numId w:val="10"/>
        </w:numPr>
        <w:spacing w:before="0" w:beforeAutospacing="0" w:after="0" w:afterAutospacing="0"/>
        <w:contextualSpacing/>
        <w:divId w:val="1015303873"/>
        <w:rPr>
          <w:rFonts w:ascii="Arial" w:hAnsi="Arial" w:cs="Arial"/>
          <w:color w:val="0B0C0C"/>
          <w:sz w:val="22"/>
          <w:szCs w:val="22"/>
        </w:rPr>
      </w:pPr>
      <w:r w:rsidRPr="007E5AA6">
        <w:rPr>
          <w:rFonts w:ascii="Arial" w:hAnsi="Arial" w:cs="Arial"/>
          <w:color w:val="0B0C0C"/>
          <w:sz w:val="22"/>
          <w:szCs w:val="22"/>
        </w:rPr>
        <w:t>be confident about what to do if a child reports that they have been sexually abused by another child</w:t>
      </w:r>
    </w:p>
    <w:p w14:paraId="6FE29B4F" w14:textId="77777777" w:rsidR="00F16A92" w:rsidRPr="007E5AA6" w:rsidRDefault="00F16A92" w:rsidP="007E5AA6">
      <w:pPr>
        <w:pStyle w:val="NormalWeb"/>
        <w:numPr>
          <w:ilvl w:val="0"/>
          <w:numId w:val="10"/>
        </w:numPr>
        <w:spacing w:before="0" w:beforeAutospacing="0" w:after="0" w:afterAutospacing="0"/>
        <w:contextualSpacing/>
        <w:divId w:val="1015303873"/>
        <w:rPr>
          <w:rFonts w:ascii="Arial" w:hAnsi="Arial" w:cs="Arial"/>
          <w:color w:val="0B0C0C"/>
          <w:sz w:val="22"/>
          <w:szCs w:val="22"/>
        </w:rPr>
      </w:pPr>
      <w:r w:rsidRPr="007E5AA6">
        <w:rPr>
          <w:rFonts w:ascii="Arial" w:hAnsi="Arial" w:cs="Arial"/>
          <w:color w:val="0B0C0C"/>
          <w:sz w:val="22"/>
          <w:szCs w:val="22"/>
        </w:rPr>
        <w:t>ensure that children are taught about safeguarding risks, including online risks</w:t>
      </w:r>
    </w:p>
    <w:p w14:paraId="636D066E" w14:textId="77777777" w:rsidR="00F16A92" w:rsidRPr="007E5AA6" w:rsidRDefault="00F16A92" w:rsidP="007E5AA6">
      <w:pPr>
        <w:pStyle w:val="NormalWeb"/>
        <w:numPr>
          <w:ilvl w:val="0"/>
          <w:numId w:val="10"/>
        </w:numPr>
        <w:spacing w:before="0" w:beforeAutospacing="0" w:after="0" w:afterAutospacing="0"/>
        <w:contextualSpacing/>
        <w:divId w:val="1015303873"/>
        <w:rPr>
          <w:rFonts w:ascii="Arial" w:hAnsi="Arial" w:cs="Arial"/>
          <w:color w:val="0B0C0C"/>
          <w:sz w:val="22"/>
          <w:szCs w:val="22"/>
        </w:rPr>
      </w:pPr>
      <w:r w:rsidRPr="007E5AA6">
        <w:rPr>
          <w:rFonts w:ascii="Arial" w:hAnsi="Arial" w:cs="Arial"/>
          <w:color w:val="0B0C0C"/>
          <w:sz w:val="22"/>
          <w:szCs w:val="22"/>
        </w:rPr>
        <w:t>support pupils to understand what constitutes a healthy relationship, both online and offline</w:t>
      </w:r>
    </w:p>
    <w:p w14:paraId="689C96FB" w14:textId="77777777" w:rsidR="00F16A92" w:rsidRPr="007E5AA6" w:rsidRDefault="00F16A92" w:rsidP="007E5AA6">
      <w:pPr>
        <w:pStyle w:val="NormalWeb"/>
        <w:spacing w:before="0" w:beforeAutospacing="0" w:after="0" w:afterAutospacing="0"/>
        <w:contextualSpacing/>
        <w:divId w:val="1015303873"/>
        <w:rPr>
          <w:rFonts w:ascii="Arial" w:hAnsi="Arial" w:cs="Arial"/>
          <w:color w:val="0B0C0C"/>
          <w:sz w:val="22"/>
          <w:szCs w:val="22"/>
        </w:rPr>
      </w:pPr>
      <w:r w:rsidRPr="007E5AA6">
        <w:rPr>
          <w:rFonts w:ascii="Arial" w:hAnsi="Arial" w:cs="Arial"/>
          <w:color w:val="0B0C0C"/>
          <w:sz w:val="22"/>
          <w:szCs w:val="22"/>
        </w:rPr>
        <w:t xml:space="preserve">309. Inspectors will not investigate allegations of harmful sexual behaviour </w:t>
      </w:r>
      <w:proofErr w:type="gramStart"/>
      <w:r w:rsidRPr="007E5AA6">
        <w:rPr>
          <w:rFonts w:ascii="Arial" w:hAnsi="Arial" w:cs="Arial"/>
          <w:color w:val="0B0C0C"/>
          <w:sz w:val="22"/>
          <w:szCs w:val="22"/>
        </w:rPr>
        <w:t>themselves, but</w:t>
      </w:r>
      <w:proofErr w:type="gramEnd"/>
      <w:r w:rsidRPr="007E5AA6">
        <w:rPr>
          <w:rFonts w:ascii="Arial" w:hAnsi="Arial" w:cs="Arial"/>
          <w:color w:val="0B0C0C"/>
          <w:sz w:val="22"/>
          <w:szCs w:val="22"/>
        </w:rPr>
        <w:t xml:space="preserve"> will ensure that allegations are reported to the appropriate authority, where that has not already happened.</w:t>
      </w:r>
    </w:p>
    <w:p w14:paraId="5A590009" w14:textId="77777777" w:rsidR="00F16A92" w:rsidRPr="007E5AA6" w:rsidRDefault="00F16A92" w:rsidP="007E5AA6">
      <w:pPr>
        <w:pStyle w:val="NormalWeb"/>
        <w:spacing w:before="0" w:beforeAutospacing="0" w:after="0" w:afterAutospacing="0"/>
        <w:contextualSpacing/>
        <w:divId w:val="1015303873"/>
        <w:rPr>
          <w:rFonts w:ascii="Arial" w:hAnsi="Arial" w:cs="Arial"/>
          <w:color w:val="0B0C0C"/>
          <w:sz w:val="22"/>
          <w:szCs w:val="22"/>
        </w:rPr>
      </w:pPr>
      <w:r w:rsidRPr="007E5AA6">
        <w:rPr>
          <w:rFonts w:ascii="Arial" w:hAnsi="Arial" w:cs="Arial"/>
          <w:color w:val="0B0C0C"/>
          <w:sz w:val="22"/>
          <w:szCs w:val="22"/>
        </w:rPr>
        <w:t>310. Where schools do not have adequate processes in place, it is likely that safeguarding will be considered ineffective. This will impact on the leadership and management judgement, as explained below. Inspectors may also, depending on the circumstances, take this evidence into account when considering personal development and behaviour and attitude judgements (particularly in respect of pastoral support and pupils feeling safe respectively).</w:t>
      </w:r>
    </w:p>
    <w:p w14:paraId="236345D8" w14:textId="77777777" w:rsidR="000E31A9" w:rsidRPr="007E5AA6" w:rsidRDefault="000E31A9" w:rsidP="007E5AA6">
      <w:pPr>
        <w:spacing w:before="300" w:after="300"/>
        <w:contextualSpacing/>
        <w:divId w:val="972641273"/>
        <w:rPr>
          <w:rFonts w:ascii="Arial" w:hAnsi="Arial" w:cs="Arial"/>
          <w:color w:val="0B0C0C"/>
        </w:rPr>
      </w:pPr>
    </w:p>
    <w:p w14:paraId="327B2A83" w14:textId="77777777" w:rsidR="006D2162" w:rsidRPr="007E5AA6" w:rsidRDefault="006D2162" w:rsidP="007E5AA6">
      <w:pPr>
        <w:spacing w:before="300" w:after="300"/>
        <w:contextualSpacing/>
        <w:divId w:val="972641273"/>
        <w:rPr>
          <w:rFonts w:ascii="Arial" w:hAnsi="Arial" w:cs="Arial"/>
          <w:color w:val="0B0C0C"/>
        </w:rPr>
      </w:pPr>
      <w:r w:rsidRPr="007E5AA6">
        <w:rPr>
          <w:rFonts w:ascii="Arial" w:hAnsi="Arial" w:cs="Arial"/>
          <w:color w:val="0B0C0C"/>
        </w:rPr>
        <w:t>Leadership and management ‘Good’ grade descriptor: clarified that vision needs to be maintained beyond recovery.</w:t>
      </w:r>
    </w:p>
    <w:p w14:paraId="3A1AC286" w14:textId="77777777" w:rsidR="006D2162" w:rsidRPr="007E5AA6" w:rsidRDefault="006D2162" w:rsidP="007E5AA6">
      <w:pPr>
        <w:spacing w:before="300" w:after="300"/>
        <w:contextualSpacing/>
        <w:divId w:val="972641273"/>
        <w:rPr>
          <w:rFonts w:ascii="Arial" w:hAnsi="Arial" w:cs="Arial"/>
          <w:color w:val="0B0C0C"/>
        </w:rPr>
      </w:pPr>
      <w:r w:rsidRPr="007E5AA6">
        <w:rPr>
          <w:rFonts w:ascii="Arial" w:hAnsi="Arial" w:cs="Arial"/>
          <w:color w:val="0B0C0C"/>
        </w:rPr>
        <w:t xml:space="preserve">Early years education in </w:t>
      </w:r>
      <w:proofErr w:type="gramStart"/>
      <w:r w:rsidRPr="007E5AA6">
        <w:rPr>
          <w:rFonts w:ascii="Arial" w:hAnsi="Arial" w:cs="Arial"/>
          <w:color w:val="0B0C0C"/>
        </w:rPr>
        <w:t>schools</w:t>
      </w:r>
      <w:proofErr w:type="gramEnd"/>
      <w:r w:rsidRPr="007E5AA6">
        <w:rPr>
          <w:rFonts w:ascii="Arial" w:hAnsi="Arial" w:cs="Arial"/>
          <w:color w:val="0B0C0C"/>
        </w:rPr>
        <w:t xml:space="preserve"> ‘Implementation’ grade descriptor: updated text on staff teaching the language of feelings.</w:t>
      </w:r>
    </w:p>
    <w:p w14:paraId="2FA56DD7" w14:textId="77777777" w:rsidR="006D2162" w:rsidRPr="007E5AA6" w:rsidRDefault="006D2162" w:rsidP="007E5AA6">
      <w:pPr>
        <w:spacing w:before="300" w:after="300"/>
        <w:contextualSpacing/>
        <w:divId w:val="972641273"/>
        <w:rPr>
          <w:rFonts w:ascii="Arial" w:hAnsi="Arial" w:cs="Arial"/>
          <w:color w:val="0B0C0C"/>
        </w:rPr>
      </w:pPr>
      <w:r w:rsidRPr="007E5AA6">
        <w:rPr>
          <w:rFonts w:ascii="Arial" w:hAnsi="Arial" w:cs="Arial"/>
          <w:color w:val="0B0C0C"/>
        </w:rPr>
        <w:t>Sixth form provision ‘Good’ grade descriptor: Updated text on RSE, bullying and harassment</w:t>
      </w:r>
    </w:p>
    <w:p w14:paraId="78739ECE" w14:textId="77777777" w:rsidR="006D2162" w:rsidRPr="007E5AA6" w:rsidRDefault="006D2162" w:rsidP="007E5AA6">
      <w:pPr>
        <w:contextualSpacing/>
        <w:rPr>
          <w:rFonts w:ascii="Arial" w:hAnsi="Arial" w:cs="Arial"/>
        </w:rPr>
      </w:pPr>
    </w:p>
    <w:sectPr w:rsidR="006D2162" w:rsidRPr="007E5AA6" w:rsidSect="007E5AA6">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95E4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F43C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4224B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89706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14405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8A7BE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AE25A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9D1F1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C8685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7F6A5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5"/>
  </w:num>
  <w:num w:numId="4">
    <w:abstractNumId w:val="4"/>
  </w:num>
  <w:num w:numId="5">
    <w:abstractNumId w:val="9"/>
  </w:num>
  <w:num w:numId="6">
    <w:abstractNumId w:val="8"/>
  </w:num>
  <w:num w:numId="7">
    <w:abstractNumId w:val="0"/>
  </w:num>
  <w:num w:numId="8">
    <w:abstractNumId w:val="7"/>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8DB"/>
    <w:rsid w:val="0003521F"/>
    <w:rsid w:val="00042FCE"/>
    <w:rsid w:val="00044349"/>
    <w:rsid w:val="0006281A"/>
    <w:rsid w:val="000C0580"/>
    <w:rsid w:val="000C77FB"/>
    <w:rsid w:val="000D615E"/>
    <w:rsid w:val="000E31A9"/>
    <w:rsid w:val="00115B84"/>
    <w:rsid w:val="001327A4"/>
    <w:rsid w:val="001D07CE"/>
    <w:rsid w:val="00202119"/>
    <w:rsid w:val="0023030F"/>
    <w:rsid w:val="002B7A25"/>
    <w:rsid w:val="00373A2A"/>
    <w:rsid w:val="003B12FD"/>
    <w:rsid w:val="003C18DB"/>
    <w:rsid w:val="003D7B75"/>
    <w:rsid w:val="00504F43"/>
    <w:rsid w:val="00553D1B"/>
    <w:rsid w:val="005C1849"/>
    <w:rsid w:val="005C4313"/>
    <w:rsid w:val="006C1DDA"/>
    <w:rsid w:val="006D2162"/>
    <w:rsid w:val="007E5AA6"/>
    <w:rsid w:val="007F23D0"/>
    <w:rsid w:val="00861A74"/>
    <w:rsid w:val="008C3A17"/>
    <w:rsid w:val="008D6E4E"/>
    <w:rsid w:val="008E77AB"/>
    <w:rsid w:val="00903F58"/>
    <w:rsid w:val="00906B96"/>
    <w:rsid w:val="009A6EEC"/>
    <w:rsid w:val="00A14B47"/>
    <w:rsid w:val="00A67D75"/>
    <w:rsid w:val="00AE6EC8"/>
    <w:rsid w:val="00B24958"/>
    <w:rsid w:val="00B34C99"/>
    <w:rsid w:val="00C348E3"/>
    <w:rsid w:val="00CA1464"/>
    <w:rsid w:val="00CB2273"/>
    <w:rsid w:val="00CC4AC0"/>
    <w:rsid w:val="00CC728E"/>
    <w:rsid w:val="00D5436D"/>
    <w:rsid w:val="00D7662D"/>
    <w:rsid w:val="00D95E45"/>
    <w:rsid w:val="00E86D16"/>
    <w:rsid w:val="00EC0F91"/>
    <w:rsid w:val="00F16A92"/>
    <w:rsid w:val="00F36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96C98"/>
  <w15:chartTrackingRefBased/>
  <w15:docId w15:val="{4D054AB1-A2D4-454A-A3F6-F1691333E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C18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D615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C18D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C18DB"/>
    <w:pPr>
      <w:spacing w:before="100" w:beforeAutospacing="1" w:after="100" w:afterAutospacing="1"/>
    </w:pPr>
    <w:rPr>
      <w:rFonts w:ascii="Times New Roman" w:hAnsi="Times New Roman" w:cs="Times New Roman"/>
      <w:sz w:val="24"/>
      <w:szCs w:val="24"/>
    </w:rPr>
  </w:style>
  <w:style w:type="character" w:styleId="Hyperlink">
    <w:name w:val="Hyperlink"/>
    <w:basedOn w:val="DefaultParagraphFont"/>
    <w:uiPriority w:val="99"/>
    <w:semiHidden/>
    <w:unhideWhenUsed/>
    <w:rsid w:val="00A14B47"/>
    <w:rPr>
      <w:color w:val="0000FF"/>
      <w:u w:val="single"/>
    </w:rPr>
  </w:style>
  <w:style w:type="character" w:customStyle="1" w:styleId="apple-converted-space">
    <w:name w:val="apple-converted-space"/>
    <w:basedOn w:val="DefaultParagraphFont"/>
    <w:rsid w:val="00A14B47"/>
  </w:style>
  <w:style w:type="character" w:customStyle="1" w:styleId="Heading3Char">
    <w:name w:val="Heading 3 Char"/>
    <w:basedOn w:val="DefaultParagraphFont"/>
    <w:link w:val="Heading3"/>
    <w:uiPriority w:val="9"/>
    <w:semiHidden/>
    <w:rsid w:val="000D615E"/>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CC72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9484">
      <w:marLeft w:val="0"/>
      <w:marRight w:val="0"/>
      <w:marTop w:val="0"/>
      <w:marBottom w:val="0"/>
      <w:divBdr>
        <w:top w:val="none" w:sz="0" w:space="0" w:color="auto"/>
        <w:left w:val="none" w:sz="0" w:space="0" w:color="auto"/>
        <w:bottom w:val="none" w:sz="0" w:space="0" w:color="auto"/>
        <w:right w:val="none" w:sz="0" w:space="0" w:color="auto"/>
      </w:divBdr>
    </w:div>
    <w:div w:id="972641273">
      <w:bodyDiv w:val="1"/>
      <w:marLeft w:val="0"/>
      <w:marRight w:val="0"/>
      <w:marTop w:val="0"/>
      <w:marBottom w:val="0"/>
      <w:divBdr>
        <w:top w:val="none" w:sz="0" w:space="0" w:color="auto"/>
        <w:left w:val="none" w:sz="0" w:space="0" w:color="auto"/>
        <w:bottom w:val="none" w:sz="0" w:space="0" w:color="auto"/>
        <w:right w:val="none" w:sz="0" w:space="0" w:color="auto"/>
      </w:divBdr>
      <w:divsChild>
        <w:div w:id="817571851">
          <w:marLeft w:val="0"/>
          <w:marRight w:val="0"/>
          <w:marTop w:val="0"/>
          <w:marBottom w:val="0"/>
          <w:divBdr>
            <w:top w:val="none" w:sz="0" w:space="0" w:color="auto"/>
            <w:left w:val="none" w:sz="0" w:space="0" w:color="auto"/>
            <w:bottom w:val="none" w:sz="0" w:space="0" w:color="auto"/>
            <w:right w:val="none" w:sz="0" w:space="0" w:color="auto"/>
          </w:divBdr>
        </w:div>
        <w:div w:id="548223635">
          <w:marLeft w:val="0"/>
          <w:marRight w:val="0"/>
          <w:marTop w:val="0"/>
          <w:marBottom w:val="0"/>
          <w:divBdr>
            <w:top w:val="none" w:sz="0" w:space="0" w:color="auto"/>
            <w:left w:val="none" w:sz="0" w:space="0" w:color="auto"/>
            <w:bottom w:val="none" w:sz="0" w:space="0" w:color="auto"/>
            <w:right w:val="none" w:sz="0" w:space="0" w:color="auto"/>
          </w:divBdr>
        </w:div>
        <w:div w:id="1291086654">
          <w:marLeft w:val="0"/>
          <w:marRight w:val="0"/>
          <w:marTop w:val="0"/>
          <w:marBottom w:val="0"/>
          <w:divBdr>
            <w:top w:val="none" w:sz="0" w:space="0" w:color="auto"/>
            <w:left w:val="none" w:sz="0" w:space="0" w:color="auto"/>
            <w:bottom w:val="none" w:sz="0" w:space="0" w:color="auto"/>
            <w:right w:val="none" w:sz="0" w:space="0" w:color="auto"/>
          </w:divBdr>
        </w:div>
        <w:div w:id="52970683">
          <w:marLeft w:val="0"/>
          <w:marRight w:val="0"/>
          <w:marTop w:val="0"/>
          <w:marBottom w:val="0"/>
          <w:divBdr>
            <w:top w:val="none" w:sz="0" w:space="0" w:color="auto"/>
            <w:left w:val="none" w:sz="0" w:space="0" w:color="auto"/>
            <w:bottom w:val="none" w:sz="0" w:space="0" w:color="auto"/>
            <w:right w:val="none" w:sz="0" w:space="0" w:color="auto"/>
          </w:divBdr>
        </w:div>
        <w:div w:id="1470589142">
          <w:marLeft w:val="0"/>
          <w:marRight w:val="0"/>
          <w:marTop w:val="0"/>
          <w:marBottom w:val="0"/>
          <w:divBdr>
            <w:top w:val="none" w:sz="0" w:space="0" w:color="auto"/>
            <w:left w:val="none" w:sz="0" w:space="0" w:color="auto"/>
            <w:bottom w:val="none" w:sz="0" w:space="0" w:color="auto"/>
            <w:right w:val="none" w:sz="0" w:space="0" w:color="auto"/>
          </w:divBdr>
        </w:div>
        <w:div w:id="2130974788">
          <w:marLeft w:val="0"/>
          <w:marRight w:val="0"/>
          <w:marTop w:val="0"/>
          <w:marBottom w:val="0"/>
          <w:divBdr>
            <w:top w:val="none" w:sz="0" w:space="0" w:color="auto"/>
            <w:left w:val="none" w:sz="0" w:space="0" w:color="auto"/>
            <w:bottom w:val="none" w:sz="0" w:space="0" w:color="auto"/>
            <w:right w:val="none" w:sz="0" w:space="0" w:color="auto"/>
          </w:divBdr>
        </w:div>
        <w:div w:id="405540585">
          <w:marLeft w:val="0"/>
          <w:marRight w:val="0"/>
          <w:marTop w:val="0"/>
          <w:marBottom w:val="0"/>
          <w:divBdr>
            <w:top w:val="none" w:sz="0" w:space="0" w:color="auto"/>
            <w:left w:val="none" w:sz="0" w:space="0" w:color="auto"/>
            <w:bottom w:val="none" w:sz="0" w:space="0" w:color="auto"/>
            <w:right w:val="none" w:sz="0" w:space="0" w:color="auto"/>
          </w:divBdr>
        </w:div>
        <w:div w:id="906382521">
          <w:marLeft w:val="0"/>
          <w:marRight w:val="0"/>
          <w:marTop w:val="0"/>
          <w:marBottom w:val="0"/>
          <w:divBdr>
            <w:top w:val="none" w:sz="0" w:space="0" w:color="auto"/>
            <w:left w:val="none" w:sz="0" w:space="0" w:color="auto"/>
            <w:bottom w:val="none" w:sz="0" w:space="0" w:color="auto"/>
            <w:right w:val="none" w:sz="0" w:space="0" w:color="auto"/>
          </w:divBdr>
        </w:div>
        <w:div w:id="1148326399">
          <w:marLeft w:val="0"/>
          <w:marRight w:val="0"/>
          <w:marTop w:val="0"/>
          <w:marBottom w:val="0"/>
          <w:divBdr>
            <w:top w:val="none" w:sz="0" w:space="0" w:color="auto"/>
            <w:left w:val="none" w:sz="0" w:space="0" w:color="auto"/>
            <w:bottom w:val="none" w:sz="0" w:space="0" w:color="auto"/>
            <w:right w:val="none" w:sz="0" w:space="0" w:color="auto"/>
          </w:divBdr>
        </w:div>
        <w:div w:id="520438177">
          <w:marLeft w:val="0"/>
          <w:marRight w:val="0"/>
          <w:marTop w:val="0"/>
          <w:marBottom w:val="0"/>
          <w:divBdr>
            <w:top w:val="none" w:sz="0" w:space="0" w:color="auto"/>
            <w:left w:val="none" w:sz="0" w:space="0" w:color="auto"/>
            <w:bottom w:val="none" w:sz="0" w:space="0" w:color="auto"/>
            <w:right w:val="none" w:sz="0" w:space="0" w:color="auto"/>
          </w:divBdr>
        </w:div>
        <w:div w:id="507213363">
          <w:marLeft w:val="0"/>
          <w:marRight w:val="0"/>
          <w:marTop w:val="0"/>
          <w:marBottom w:val="0"/>
          <w:divBdr>
            <w:top w:val="none" w:sz="0" w:space="0" w:color="auto"/>
            <w:left w:val="none" w:sz="0" w:space="0" w:color="auto"/>
            <w:bottom w:val="none" w:sz="0" w:space="0" w:color="auto"/>
            <w:right w:val="none" w:sz="0" w:space="0" w:color="auto"/>
          </w:divBdr>
        </w:div>
        <w:div w:id="1912617986">
          <w:marLeft w:val="0"/>
          <w:marRight w:val="0"/>
          <w:marTop w:val="0"/>
          <w:marBottom w:val="0"/>
          <w:divBdr>
            <w:top w:val="none" w:sz="0" w:space="0" w:color="auto"/>
            <w:left w:val="none" w:sz="0" w:space="0" w:color="auto"/>
            <w:bottom w:val="none" w:sz="0" w:space="0" w:color="auto"/>
            <w:right w:val="none" w:sz="0" w:space="0" w:color="auto"/>
          </w:divBdr>
        </w:div>
        <w:div w:id="587664930">
          <w:marLeft w:val="0"/>
          <w:marRight w:val="0"/>
          <w:marTop w:val="0"/>
          <w:marBottom w:val="0"/>
          <w:divBdr>
            <w:top w:val="none" w:sz="0" w:space="0" w:color="auto"/>
            <w:left w:val="none" w:sz="0" w:space="0" w:color="auto"/>
            <w:bottom w:val="none" w:sz="0" w:space="0" w:color="auto"/>
            <w:right w:val="none" w:sz="0" w:space="0" w:color="auto"/>
          </w:divBdr>
        </w:div>
        <w:div w:id="912857385">
          <w:marLeft w:val="0"/>
          <w:marRight w:val="0"/>
          <w:marTop w:val="0"/>
          <w:marBottom w:val="0"/>
          <w:divBdr>
            <w:top w:val="none" w:sz="0" w:space="0" w:color="auto"/>
            <w:left w:val="none" w:sz="0" w:space="0" w:color="auto"/>
            <w:bottom w:val="none" w:sz="0" w:space="0" w:color="auto"/>
            <w:right w:val="none" w:sz="0" w:space="0" w:color="auto"/>
          </w:divBdr>
        </w:div>
        <w:div w:id="221412432">
          <w:marLeft w:val="0"/>
          <w:marRight w:val="0"/>
          <w:marTop w:val="0"/>
          <w:marBottom w:val="0"/>
          <w:divBdr>
            <w:top w:val="none" w:sz="0" w:space="0" w:color="auto"/>
            <w:left w:val="none" w:sz="0" w:space="0" w:color="auto"/>
            <w:bottom w:val="none" w:sz="0" w:space="0" w:color="auto"/>
            <w:right w:val="none" w:sz="0" w:space="0" w:color="auto"/>
          </w:divBdr>
        </w:div>
        <w:div w:id="782384251">
          <w:marLeft w:val="0"/>
          <w:marRight w:val="0"/>
          <w:marTop w:val="0"/>
          <w:marBottom w:val="0"/>
          <w:divBdr>
            <w:top w:val="none" w:sz="0" w:space="0" w:color="auto"/>
            <w:left w:val="none" w:sz="0" w:space="0" w:color="auto"/>
            <w:bottom w:val="none" w:sz="0" w:space="0" w:color="auto"/>
            <w:right w:val="none" w:sz="0" w:space="0" w:color="auto"/>
          </w:divBdr>
        </w:div>
        <w:div w:id="2011790837">
          <w:marLeft w:val="0"/>
          <w:marRight w:val="0"/>
          <w:marTop w:val="0"/>
          <w:marBottom w:val="0"/>
          <w:divBdr>
            <w:top w:val="none" w:sz="0" w:space="0" w:color="auto"/>
            <w:left w:val="none" w:sz="0" w:space="0" w:color="auto"/>
            <w:bottom w:val="none" w:sz="0" w:space="0" w:color="auto"/>
            <w:right w:val="none" w:sz="0" w:space="0" w:color="auto"/>
          </w:divBdr>
        </w:div>
        <w:div w:id="2070612002">
          <w:marLeft w:val="0"/>
          <w:marRight w:val="0"/>
          <w:marTop w:val="0"/>
          <w:marBottom w:val="0"/>
          <w:divBdr>
            <w:top w:val="none" w:sz="0" w:space="0" w:color="auto"/>
            <w:left w:val="none" w:sz="0" w:space="0" w:color="auto"/>
            <w:bottom w:val="none" w:sz="0" w:space="0" w:color="auto"/>
            <w:right w:val="none" w:sz="0" w:space="0" w:color="auto"/>
          </w:divBdr>
        </w:div>
        <w:div w:id="1744793700">
          <w:marLeft w:val="0"/>
          <w:marRight w:val="0"/>
          <w:marTop w:val="0"/>
          <w:marBottom w:val="0"/>
          <w:divBdr>
            <w:top w:val="none" w:sz="0" w:space="0" w:color="auto"/>
            <w:left w:val="none" w:sz="0" w:space="0" w:color="auto"/>
            <w:bottom w:val="none" w:sz="0" w:space="0" w:color="auto"/>
            <w:right w:val="none" w:sz="0" w:space="0" w:color="auto"/>
          </w:divBdr>
          <w:divsChild>
            <w:div w:id="1343896004">
              <w:marLeft w:val="0"/>
              <w:marRight w:val="0"/>
              <w:marTop w:val="0"/>
              <w:marBottom w:val="0"/>
              <w:divBdr>
                <w:top w:val="none" w:sz="0" w:space="0" w:color="auto"/>
                <w:left w:val="none" w:sz="0" w:space="0" w:color="auto"/>
                <w:bottom w:val="none" w:sz="0" w:space="0" w:color="auto"/>
                <w:right w:val="none" w:sz="0" w:space="0" w:color="auto"/>
              </w:divBdr>
            </w:div>
          </w:divsChild>
        </w:div>
        <w:div w:id="1015303873">
          <w:marLeft w:val="0"/>
          <w:marRight w:val="0"/>
          <w:marTop w:val="0"/>
          <w:marBottom w:val="0"/>
          <w:divBdr>
            <w:top w:val="none" w:sz="0" w:space="0" w:color="auto"/>
            <w:left w:val="none" w:sz="0" w:space="0" w:color="auto"/>
            <w:bottom w:val="none" w:sz="0" w:space="0" w:color="auto"/>
            <w:right w:val="none" w:sz="0" w:space="0" w:color="auto"/>
          </w:divBdr>
        </w:div>
      </w:divsChild>
    </w:div>
    <w:div w:id="1733888248">
      <w:marLeft w:val="0"/>
      <w:marRight w:val="0"/>
      <w:marTop w:val="0"/>
      <w:marBottom w:val="0"/>
      <w:divBdr>
        <w:top w:val="none" w:sz="0" w:space="0" w:color="auto"/>
        <w:left w:val="none" w:sz="0" w:space="0" w:color="auto"/>
        <w:bottom w:val="none" w:sz="0" w:space="0" w:color="auto"/>
        <w:right w:val="none" w:sz="0" w:space="0" w:color="auto"/>
      </w:divBdr>
    </w:div>
    <w:div w:id="174780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inspection-handbook-eif/schools-inspection-handbook-for-september-2021" TargetMode="External"/><Relationship Id="rId13" Type="http://schemas.openxmlformats.org/officeDocument/2006/relationships/hyperlink" Target="https://www.gov.uk/government/publications/early-years-foundation-stage-framework--2/early-years-foundation-stage-coronavirus-disapplications" TargetMode="External"/><Relationship Id="rId18" Type="http://schemas.openxmlformats.org/officeDocument/2006/relationships/hyperlink" Target="https://www.gatsby.org.uk/education/focus-areas/good-career-guidance" TargetMode="External"/><Relationship Id="rId3" Type="http://schemas.openxmlformats.org/officeDocument/2006/relationships/customXml" Target="../customXml/item3.xml"/><Relationship Id="rId21" Type="http://schemas.openxmlformats.org/officeDocument/2006/relationships/hyperlink" Target="https://www.gov.uk/government/publications/what-to-do-if-youre-worried-a-child-is-being-abused--2" TargetMode="External"/><Relationship Id="rId7" Type="http://schemas.openxmlformats.org/officeDocument/2006/relationships/webSettings" Target="webSettings.xml"/><Relationship Id="rId12" Type="http://schemas.openxmlformats.org/officeDocument/2006/relationships/hyperlink" Target="https://www.gov.uk/government/publications/school-inspection-handbook-eif/schools-inspection-handbook-for-september-2021" TargetMode="External"/><Relationship Id="rId17" Type="http://schemas.openxmlformats.org/officeDocument/2006/relationships/hyperlink" Target="https://www.gov.uk/government/publications/careers-guidance-provision-for-young-people-in-schools" TargetMode="External"/><Relationship Id="rId2" Type="http://schemas.openxmlformats.org/officeDocument/2006/relationships/customXml" Target="../customXml/item2.xml"/><Relationship Id="rId16" Type="http://schemas.openxmlformats.org/officeDocument/2006/relationships/hyperlink" Target="https://www.gov.uk/government/publications/early-career-framework-reforms-overview/early-career-framework-reforms-overview" TargetMode="External"/><Relationship Id="rId20" Type="http://schemas.openxmlformats.org/officeDocument/2006/relationships/hyperlink" Target="https://www.gov.uk/government/publications/inspecting-safeguarding-in-early-years-education-and-skill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chool-inspection-handbook-eif/schools-inspection-handbook-for-september-2021" TargetMode="External"/><Relationship Id="rId5" Type="http://schemas.openxmlformats.org/officeDocument/2006/relationships/styles" Target="styles.xml"/><Relationship Id="rId15" Type="http://schemas.openxmlformats.org/officeDocument/2006/relationships/hyperlink" Target="https://www.gov.uk/government/publications/section-8-school-inspection-handbook-eif" TargetMode="External"/><Relationship Id="rId23" Type="http://schemas.openxmlformats.org/officeDocument/2006/relationships/theme" Target="theme/theme1.xml"/><Relationship Id="rId10" Type="http://schemas.openxmlformats.org/officeDocument/2006/relationships/hyperlink" Target="https://www.gov.uk/government/publications/school-inspection-handbook-eif/schools-inspection-handbook-for-september-2021" TargetMode="External"/><Relationship Id="rId19" Type="http://schemas.openxmlformats.org/officeDocument/2006/relationships/hyperlink" Target="https://www.gov.uk/government/publications/keeping-children-safe-in-education--2" TargetMode="External"/><Relationship Id="rId4" Type="http://schemas.openxmlformats.org/officeDocument/2006/relationships/numbering" Target="numbering.xml"/><Relationship Id="rId9" Type="http://schemas.openxmlformats.org/officeDocument/2006/relationships/hyperlink" Target="https://www.gov.uk/government/publications/school-inspection-handbook-eif/schools-inspection-handbook-for-september-2021" TargetMode="External"/><Relationship Id="rId14" Type="http://schemas.openxmlformats.org/officeDocument/2006/relationships/hyperlink" Target="https://www.gov.uk/government/publications/early-years-foundation-stage-framework--2/early-years-foundation-stage-coronavirus-disapplicatio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872055F5C855448FCD14E8E58885B9" ma:contentTypeVersion="10" ma:contentTypeDescription="Create a new document." ma:contentTypeScope="" ma:versionID="f1003ebc3a4d55be34fe6c43dc00c9bd">
  <xsd:schema xmlns:xsd="http://www.w3.org/2001/XMLSchema" xmlns:xs="http://www.w3.org/2001/XMLSchema" xmlns:p="http://schemas.microsoft.com/office/2006/metadata/properties" xmlns:ns2="c84c125b-b306-4971-93e8-3321679e4ad2" targetNamespace="http://schemas.microsoft.com/office/2006/metadata/properties" ma:root="true" ma:fieldsID="c4e10610d360460dfef22e5938384491" ns2:_="">
    <xsd:import namespace="c84c125b-b306-4971-93e8-3321679e4a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c125b-b306-4971-93e8-3321679e4a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CC63D9-CA30-4E87-90F2-7811CAE1E2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29E7FD-8E0F-4518-B7E1-735BD41F2842}">
  <ds:schemaRefs>
    <ds:schemaRef ds:uri="http://schemas.microsoft.com/sharepoint/v3/contenttype/forms"/>
  </ds:schemaRefs>
</ds:datastoreItem>
</file>

<file path=customXml/itemProps3.xml><?xml version="1.0" encoding="utf-8"?>
<ds:datastoreItem xmlns:ds="http://schemas.openxmlformats.org/officeDocument/2006/customXml" ds:itemID="{F1504FF0-722F-418E-B6B3-1A2190B7E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c125b-b306-4971-93e8-3321679e4a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5156</Words>
  <Characters>29392</Characters>
  <Application>Microsoft Office Word</Application>
  <DocSecurity>0</DocSecurity>
  <Lines>244</Lines>
  <Paragraphs>68</Paragraphs>
  <ScaleCrop>false</ScaleCrop>
  <Company/>
  <LinksUpToDate>false</LinksUpToDate>
  <CharactersWithSpaces>34480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Cunningham</dc:creator>
  <cp:keywords/>
  <dc:description/>
  <cp:lastModifiedBy>Damian Cunningham</cp:lastModifiedBy>
  <cp:revision>6</cp:revision>
  <dcterms:created xsi:type="dcterms:W3CDTF">2021-08-31T10:20:00Z</dcterms:created>
  <dcterms:modified xsi:type="dcterms:W3CDTF">2021-09-02T08:12:00Z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0x010100C6872055F5C855448FCD14E8E58885B9</vt:lpwstr>
  </property>
</Properties>
</file>